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83" w:rsidRDefault="00AF7D83" w:rsidP="00790A56">
      <w:pPr>
        <w:widowControl/>
        <w:spacing w:before="100" w:beforeAutospacing="1" w:after="100" w:afterAutospacing="1"/>
        <w:jc w:val="center"/>
        <w:rPr>
          <w:rFonts w:ascii="黑体" w:eastAsia="黑体" w:hAnsi="黑体" w:cs="宋体" w:hint="eastAsia"/>
          <w:b/>
          <w:bCs/>
          <w:color w:val="FF0000"/>
          <w:kern w:val="0"/>
          <w:sz w:val="48"/>
          <w:szCs w:val="48"/>
        </w:rPr>
      </w:pPr>
    </w:p>
    <w:p w:rsidR="00790A56" w:rsidRPr="00790A56" w:rsidRDefault="00790A56" w:rsidP="00790A56">
      <w:pPr>
        <w:widowControl/>
        <w:spacing w:before="100" w:beforeAutospacing="1" w:after="100" w:afterAutospacing="1"/>
        <w:jc w:val="center"/>
        <w:rPr>
          <w:rFonts w:ascii="黑体" w:eastAsia="黑体" w:hAnsi="黑体" w:cs="宋体"/>
          <w:b/>
          <w:bCs/>
          <w:color w:val="FF0000"/>
          <w:kern w:val="0"/>
          <w:sz w:val="48"/>
          <w:szCs w:val="48"/>
        </w:rPr>
      </w:pPr>
      <w:r w:rsidRPr="00790A56">
        <w:rPr>
          <w:rFonts w:ascii="黑体" w:eastAsia="黑体" w:hAnsi="黑体" w:cs="宋体" w:hint="eastAsia"/>
          <w:b/>
          <w:bCs/>
          <w:color w:val="FF0000"/>
          <w:kern w:val="0"/>
          <w:sz w:val="48"/>
          <w:szCs w:val="48"/>
        </w:rPr>
        <w:t>江苏省教育科学规划领导小组办公室</w:t>
      </w:r>
    </w:p>
    <w:tbl>
      <w:tblPr>
        <w:tblW w:w="11250" w:type="dxa"/>
        <w:tblCellSpacing w:w="15" w:type="dxa"/>
        <w:shd w:val="clear" w:color="auto" w:fill="FF00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790A56" w:rsidRPr="00790A56" w:rsidTr="00790A56">
        <w:trPr>
          <w:trHeight w:val="30"/>
          <w:tblCellSpacing w:w="15" w:type="dxa"/>
        </w:trPr>
        <w:tc>
          <w:tcPr>
            <w:tcW w:w="0" w:type="auto"/>
            <w:shd w:val="clear" w:color="auto" w:fill="FF0000"/>
            <w:vAlign w:val="center"/>
            <w:hideMark/>
          </w:tcPr>
          <w:p w:rsidR="00790A56" w:rsidRPr="00790A56" w:rsidRDefault="00790A56" w:rsidP="00790A56">
            <w:pPr>
              <w:widowControl/>
              <w:jc w:val="left"/>
              <w:rPr>
                <w:rFonts w:ascii="宋体" w:hAnsi="宋体" w:cs="宋体"/>
                <w:kern w:val="0"/>
                <w:sz w:val="4"/>
              </w:rPr>
            </w:pPr>
          </w:p>
        </w:tc>
      </w:tr>
    </w:tbl>
    <w:p w:rsidR="00790A56" w:rsidRPr="00790A56" w:rsidRDefault="00790A56" w:rsidP="00790A56">
      <w:pPr>
        <w:widowControl/>
        <w:spacing w:before="100" w:beforeAutospacing="1" w:after="100" w:afterAutospacing="1" w:line="253" w:lineRule="atLeast"/>
        <w:jc w:val="center"/>
        <w:rPr>
          <w:rFonts w:ascii="宋体" w:hAnsi="宋体" w:cs="宋体"/>
          <w:b/>
          <w:bCs/>
          <w:kern w:val="0"/>
          <w:sz w:val="18"/>
          <w:szCs w:val="18"/>
        </w:rPr>
      </w:pPr>
      <w:r w:rsidRPr="00790A56">
        <w:rPr>
          <w:rFonts w:ascii="宋体" w:hAnsi="宋体" w:cs="宋体" w:hint="eastAsia"/>
          <w:b/>
          <w:bCs/>
          <w:kern w:val="0"/>
          <w:sz w:val="18"/>
          <w:szCs w:val="18"/>
        </w:rPr>
        <w:t>关于组织申报江苏省教育科学“十三五”规划2020年度课题的通知</w:t>
      </w:r>
    </w:p>
    <w:p w:rsidR="00336EA4" w:rsidRDefault="00790A56" w:rsidP="00790A56">
      <w:pPr>
        <w:widowControl/>
        <w:spacing w:before="100" w:beforeAutospacing="1" w:after="100" w:afterAutospacing="1" w:line="253" w:lineRule="atLeast"/>
        <w:jc w:val="left"/>
        <w:rPr>
          <w:rFonts w:ascii="宋体" w:hAnsi="宋体" w:cs="宋体"/>
          <w:kern w:val="0"/>
          <w:sz w:val="16"/>
          <w:szCs w:val="16"/>
        </w:rPr>
      </w:pPr>
      <w:r w:rsidRPr="00790A56">
        <w:rPr>
          <w:rFonts w:ascii="宋体" w:hAnsi="宋体" w:cs="宋体" w:hint="eastAsia"/>
          <w:kern w:val="0"/>
          <w:sz w:val="16"/>
          <w:szCs w:val="16"/>
        </w:rPr>
        <w:t>各设区市教育科学规划领导小组办公室，各高等学校（高职院校）及相关单位：</w:t>
      </w:r>
      <w:r w:rsidRPr="00790A56">
        <w:rPr>
          <w:rFonts w:ascii="宋体" w:hAnsi="宋体" w:cs="宋体" w:hint="eastAsia"/>
          <w:kern w:val="0"/>
          <w:sz w:val="16"/>
          <w:szCs w:val="16"/>
        </w:rPr>
        <w:br/>
        <w:t xml:space="preserve">　　经江苏省教育科学规划领导小组批准，决定从2019年7月1日开始，启动江苏省教育科学“十三五”规划2020年度课题的组织申报工作，截止日期为2019年10月31日。有关事项通知如下：</w:t>
      </w:r>
      <w:r w:rsidRPr="00790A56">
        <w:rPr>
          <w:rFonts w:ascii="宋体" w:hAnsi="宋体" w:cs="宋体" w:hint="eastAsia"/>
          <w:kern w:val="0"/>
          <w:sz w:val="16"/>
          <w:szCs w:val="16"/>
        </w:rPr>
        <w:br/>
        <w:t xml:space="preserve">　　一、申报方式</w:t>
      </w:r>
      <w:r w:rsidRPr="00790A56">
        <w:rPr>
          <w:rFonts w:ascii="宋体" w:hAnsi="宋体" w:cs="宋体" w:hint="eastAsia"/>
          <w:kern w:val="0"/>
          <w:sz w:val="16"/>
          <w:szCs w:val="16"/>
        </w:rPr>
        <w:br/>
        <w:t xml:space="preserve">　　2020年度课题全部实行网络申报，分两步进行：2019年7月1日至2019年9月30日，各市、各高校按申报限额数确定本市（本校）申报对象，指导、督促他们认真填写课题申报评审书和评审活页，汇总课题申报信息并发至我办邮箱（webmaster@jssghb.cn）；2019年10月8日开始，各申报对象根据我办给的登录密码登录“江苏省教育科学规划课题管理系统”上传课题申报评审书和评审活页，2019年10月31日下午5点关闭课题申报管理系统。</w:t>
      </w:r>
    </w:p>
    <w:p w:rsidR="00336EA4" w:rsidRDefault="00790A56" w:rsidP="00790A56">
      <w:pPr>
        <w:widowControl/>
        <w:spacing w:before="100" w:beforeAutospacing="1" w:after="100" w:afterAutospacing="1" w:line="253" w:lineRule="atLeast"/>
        <w:jc w:val="left"/>
        <w:rPr>
          <w:rFonts w:ascii="宋体" w:hAnsi="宋体" w:cs="宋体"/>
          <w:kern w:val="0"/>
          <w:sz w:val="16"/>
          <w:szCs w:val="16"/>
        </w:rPr>
      </w:pPr>
      <w:r w:rsidRPr="00790A56">
        <w:rPr>
          <w:rFonts w:ascii="宋体" w:hAnsi="宋体" w:cs="宋体" w:hint="eastAsia"/>
          <w:kern w:val="0"/>
          <w:sz w:val="16"/>
          <w:szCs w:val="16"/>
        </w:rPr>
        <w:t xml:space="preserve">　　二、申报数量</w:t>
      </w:r>
    </w:p>
    <w:p w:rsidR="008667DC" w:rsidRDefault="00790A56" w:rsidP="00790A56">
      <w:pPr>
        <w:widowControl/>
        <w:spacing w:before="100" w:beforeAutospacing="1" w:after="100" w:afterAutospacing="1" w:line="253" w:lineRule="atLeast"/>
        <w:jc w:val="left"/>
        <w:rPr>
          <w:rFonts w:ascii="宋体" w:hAnsi="宋体" w:cs="宋体"/>
          <w:kern w:val="0"/>
          <w:sz w:val="16"/>
          <w:szCs w:val="16"/>
        </w:rPr>
      </w:pPr>
      <w:r w:rsidRPr="00790A56">
        <w:rPr>
          <w:rFonts w:ascii="宋体" w:hAnsi="宋体" w:cs="宋体" w:hint="eastAsia"/>
          <w:kern w:val="0"/>
          <w:sz w:val="16"/>
          <w:szCs w:val="16"/>
        </w:rPr>
        <w:t xml:space="preserve">　　本次申报不收取任何费用，限额申报。各设区市、各高校申报限额数如下：南京市，160项；苏州市，160项；南通市，160项；无锡市，130项；常州市，130项；扬州市，130项；泰州市，115项；连云港市，115项；镇江市，100项；徐州市，100项；淮安市，100项；宿迁市，100项；盐城市，100项；各本科院校：6项；各高职院校：3项。</w:t>
      </w:r>
      <w:r w:rsidRPr="00790A56">
        <w:rPr>
          <w:rFonts w:ascii="宋体" w:hAnsi="宋体" w:cs="宋体" w:hint="eastAsia"/>
          <w:kern w:val="0"/>
          <w:sz w:val="16"/>
          <w:szCs w:val="16"/>
        </w:rPr>
        <w:br/>
        <w:t xml:space="preserve">　　上述申报限额数包括“初中教育专项”、“青年教师专项”（1980年1月1日及以后出生者申报）、“乡村教师专项”（村小、村幼儿园、村教学点老师申报）、“体卫艺专项”。各设区市、各高校上报名额中，“青年教师专项”不得少于30%，“乡村教师专项”不得少于10%。</w:t>
      </w:r>
    </w:p>
    <w:p w:rsidR="00790A56" w:rsidRPr="00790A56" w:rsidRDefault="00790A56" w:rsidP="00790A56">
      <w:pPr>
        <w:widowControl/>
        <w:spacing w:before="100" w:beforeAutospacing="1" w:after="100" w:afterAutospacing="1" w:line="253" w:lineRule="atLeast"/>
        <w:jc w:val="left"/>
        <w:rPr>
          <w:rFonts w:ascii="宋体" w:hAnsi="宋体" w:cs="宋体"/>
          <w:kern w:val="0"/>
          <w:sz w:val="16"/>
          <w:szCs w:val="16"/>
        </w:rPr>
      </w:pPr>
      <w:r w:rsidRPr="00790A56">
        <w:rPr>
          <w:rFonts w:ascii="宋体" w:hAnsi="宋体" w:cs="宋体" w:hint="eastAsia"/>
          <w:kern w:val="0"/>
          <w:sz w:val="16"/>
          <w:szCs w:val="16"/>
        </w:rPr>
        <w:t xml:space="preserve">　　“人民教育家培养工程专项”请在申报汇总表中注明，不列入上述申报限额数。</w:t>
      </w:r>
      <w:r w:rsidRPr="00790A56">
        <w:rPr>
          <w:rFonts w:ascii="宋体" w:hAnsi="宋体" w:cs="宋体" w:hint="eastAsia"/>
          <w:kern w:val="0"/>
          <w:sz w:val="16"/>
          <w:szCs w:val="16"/>
        </w:rPr>
        <w:br/>
        <w:t xml:space="preserve">　　“学生资助专项”“中小学教师发展研究专项”“陶行知教育思想研究专项”“叶圣陶教育思想研究专项”，项目名称、研究内容必须与专项主题高度相关，每个专项限报50项，10月20日前由各专项申请单位按此要求将申报项目名单报我办审核，审核通过后统一在10月31日前将申报项目上传至我办课题申报管理系统，逾期不完成上传即作撤项处理。</w:t>
      </w:r>
      <w:r w:rsidRPr="00790A56">
        <w:rPr>
          <w:rFonts w:ascii="宋体" w:hAnsi="宋体" w:cs="宋体" w:hint="eastAsia"/>
          <w:kern w:val="0"/>
          <w:sz w:val="16"/>
          <w:szCs w:val="16"/>
        </w:rPr>
        <w:br/>
        <w:t xml:space="preserve">　　三、申报选题</w:t>
      </w:r>
      <w:r w:rsidRPr="00790A56">
        <w:rPr>
          <w:rFonts w:ascii="宋体" w:hAnsi="宋体" w:cs="宋体" w:hint="eastAsia"/>
          <w:kern w:val="0"/>
          <w:sz w:val="16"/>
          <w:szCs w:val="16"/>
        </w:rPr>
        <w:br/>
        <w:t xml:space="preserve">　　1.以习近平新时代中国特色社会主义思想为指导，深入贯彻党的十九大和十九届二中、三中全会精神，全面落实全国教育大会和江苏教育大会精神，以问题为导向，重点围绕立德树人的落实机制、教师队伍建设、劳动教育以及扩大学前教育有效供给、推动义务教育优质均衡发展、全面加强普通高中教育、推进职业教育产教融合、推动高等教育内涵式发展、深化教育领域“放管服”改革等重大主题确定选题。</w:t>
      </w:r>
      <w:r w:rsidRPr="00790A56">
        <w:rPr>
          <w:rFonts w:ascii="宋体" w:hAnsi="宋体" w:cs="宋体" w:hint="eastAsia"/>
          <w:kern w:val="0"/>
          <w:sz w:val="16"/>
          <w:szCs w:val="16"/>
        </w:rPr>
        <w:br/>
        <w:t xml:space="preserve">　　2.其他选题可参照《江苏省教育科学“十三五”发展规划要点》第五部分中的“重点研究方向”。“重点研究方向”所列出的只是“方向”，不是具体的课题名称，在每个“方向”下申报者可自主选题。</w:t>
      </w:r>
      <w:r w:rsidRPr="00790A56">
        <w:rPr>
          <w:rFonts w:ascii="宋体" w:hAnsi="宋体" w:cs="宋体" w:hint="eastAsia"/>
          <w:kern w:val="0"/>
          <w:sz w:val="16"/>
          <w:szCs w:val="16"/>
        </w:rPr>
        <w:br/>
        <w:t xml:space="preserve">　　四、申报程序</w:t>
      </w:r>
      <w:r w:rsidRPr="00790A56">
        <w:rPr>
          <w:rFonts w:ascii="宋体" w:hAnsi="宋体" w:cs="宋体" w:hint="eastAsia"/>
          <w:kern w:val="0"/>
          <w:sz w:val="16"/>
          <w:szCs w:val="16"/>
        </w:rPr>
        <w:br/>
        <w:t xml:space="preserve">　　各中小学幼儿园按“学校→县（市、区）教科室→市教育科学规划领导小组办公室→省教育科学规划领导小组办公室”程序申报；各高等学校（高职院校）由学校科研管理部门汇总本校申报材料后，直接报送我办。</w:t>
      </w:r>
      <w:r w:rsidRPr="00790A56">
        <w:rPr>
          <w:rFonts w:ascii="宋体" w:hAnsi="宋体" w:cs="宋体" w:hint="eastAsia"/>
          <w:kern w:val="0"/>
          <w:sz w:val="16"/>
          <w:szCs w:val="16"/>
        </w:rPr>
        <w:br/>
        <w:t xml:space="preserve">　　请各市、各高校认真组织好课题申报工作，尤其要在申报质量上下功夫，切实提高课题设计水平。</w:t>
      </w:r>
      <w:r w:rsidRPr="00790A56">
        <w:rPr>
          <w:rFonts w:ascii="宋体" w:hAnsi="宋体" w:cs="宋体" w:hint="eastAsia"/>
          <w:kern w:val="0"/>
          <w:sz w:val="16"/>
          <w:szCs w:val="16"/>
        </w:rPr>
        <w:br/>
        <w:t xml:space="preserve">　　联系人；江苏省教育科学规划领导小组办公室周英俊、张为民；联系电话：（025）83758279；地址：南京市北京</w:t>
      </w:r>
      <w:r w:rsidRPr="00790A56">
        <w:rPr>
          <w:rFonts w:ascii="宋体" w:hAnsi="宋体" w:cs="宋体" w:hint="eastAsia"/>
          <w:kern w:val="0"/>
          <w:sz w:val="16"/>
          <w:szCs w:val="16"/>
        </w:rPr>
        <w:lastRenderedPageBreak/>
        <w:t>西路77号；邮编：210013。 </w:t>
      </w:r>
      <w:r w:rsidRPr="00790A56">
        <w:rPr>
          <w:rFonts w:ascii="宋体" w:hAnsi="宋体" w:cs="宋体" w:hint="eastAsia"/>
          <w:kern w:val="0"/>
          <w:sz w:val="16"/>
          <w:szCs w:val="16"/>
        </w:rPr>
        <w:br/>
        <w:t xml:space="preserve">　　</w:t>
      </w:r>
    </w:p>
    <w:p w:rsidR="00790A56" w:rsidRPr="00790A56" w:rsidRDefault="00790A56" w:rsidP="00790A56">
      <w:pPr>
        <w:widowControl/>
        <w:spacing w:before="100" w:beforeAutospacing="1" w:after="100" w:afterAutospacing="1" w:line="253" w:lineRule="atLeast"/>
        <w:jc w:val="left"/>
        <w:rPr>
          <w:rFonts w:ascii="宋体" w:hAnsi="宋体" w:cs="宋体"/>
          <w:kern w:val="0"/>
          <w:sz w:val="16"/>
          <w:szCs w:val="16"/>
        </w:rPr>
      </w:pPr>
      <w:r w:rsidRPr="00790A56">
        <w:rPr>
          <w:rFonts w:ascii="宋体" w:hAnsi="宋体" w:cs="宋体" w:hint="eastAsia"/>
          <w:kern w:val="0"/>
          <w:sz w:val="16"/>
          <w:szCs w:val="16"/>
        </w:rPr>
        <w:t xml:space="preserve">　附件　1：</w:t>
      </w:r>
      <w:hyperlink r:id="rId6" w:tgtFrame="_blank" w:history="1">
        <w:r w:rsidRPr="00790A56">
          <w:rPr>
            <w:rFonts w:ascii="宋体" w:hAnsi="宋体" w:cs="宋体" w:hint="eastAsia"/>
            <w:color w:val="316AC5"/>
            <w:kern w:val="0"/>
            <w:sz w:val="16"/>
            <w:u w:val="single"/>
          </w:rPr>
          <w:t>江苏省教育科学“十三五”发展规划要点</w:t>
        </w:r>
      </w:hyperlink>
      <w:r w:rsidRPr="00790A56">
        <w:rPr>
          <w:rFonts w:ascii="宋体" w:hAnsi="宋体" w:cs="宋体" w:hint="eastAsia"/>
          <w:kern w:val="0"/>
          <w:sz w:val="16"/>
          <w:szCs w:val="16"/>
        </w:rPr>
        <w:br/>
        <w:t xml:space="preserve">　　　　2：</w:t>
      </w:r>
      <w:hyperlink r:id="rId7" w:tgtFrame="_blank" w:history="1">
        <w:r w:rsidRPr="00790A56">
          <w:rPr>
            <w:rFonts w:ascii="宋体" w:hAnsi="宋体" w:cs="宋体" w:hint="eastAsia"/>
            <w:color w:val="316AC5"/>
            <w:kern w:val="0"/>
            <w:sz w:val="16"/>
            <w:u w:val="single"/>
          </w:rPr>
          <w:t>江苏省教育科学“十三五”规划课题管理规程</w:t>
        </w:r>
      </w:hyperlink>
      <w:r w:rsidRPr="00790A56">
        <w:rPr>
          <w:rFonts w:ascii="宋体" w:hAnsi="宋体" w:cs="宋体" w:hint="eastAsia"/>
          <w:kern w:val="0"/>
          <w:sz w:val="16"/>
          <w:szCs w:val="16"/>
        </w:rPr>
        <w:br/>
        <w:t xml:space="preserve">　　　　3：</w:t>
      </w:r>
      <w:hyperlink r:id="rId8" w:tgtFrame="_blank" w:history="1">
        <w:r w:rsidRPr="00790A56">
          <w:rPr>
            <w:rFonts w:ascii="宋体" w:hAnsi="宋体" w:cs="宋体" w:hint="eastAsia"/>
            <w:color w:val="316AC5"/>
            <w:kern w:val="0"/>
            <w:sz w:val="16"/>
            <w:u w:val="single"/>
          </w:rPr>
          <w:t>江苏省教育科学“十三五”规划课题申报评审书</w:t>
        </w:r>
      </w:hyperlink>
      <w:r w:rsidRPr="00790A56">
        <w:rPr>
          <w:rFonts w:ascii="宋体" w:hAnsi="宋体" w:cs="宋体" w:hint="eastAsia"/>
          <w:kern w:val="0"/>
          <w:sz w:val="16"/>
          <w:szCs w:val="16"/>
        </w:rPr>
        <w:br/>
        <w:t xml:space="preserve">　　　　4：</w:t>
      </w:r>
      <w:hyperlink r:id="rId9" w:tgtFrame="_blank" w:history="1">
        <w:r w:rsidRPr="00790A56">
          <w:rPr>
            <w:rFonts w:ascii="宋体" w:hAnsi="宋体" w:cs="宋体" w:hint="eastAsia"/>
            <w:color w:val="316AC5"/>
            <w:kern w:val="0"/>
            <w:sz w:val="16"/>
            <w:u w:val="single"/>
          </w:rPr>
          <w:t>江苏省教育科学“十三五”规划专项课题申报评审书</w:t>
        </w:r>
      </w:hyperlink>
      <w:r w:rsidRPr="00790A56">
        <w:rPr>
          <w:rFonts w:ascii="宋体" w:hAnsi="宋体" w:cs="宋体" w:hint="eastAsia"/>
          <w:kern w:val="0"/>
          <w:sz w:val="16"/>
          <w:szCs w:val="16"/>
        </w:rPr>
        <w:br/>
        <w:t xml:space="preserve">　　 　 5：</w:t>
      </w:r>
      <w:hyperlink r:id="rId10" w:tgtFrame="_blank" w:history="1">
        <w:r w:rsidRPr="00790A56">
          <w:rPr>
            <w:rFonts w:ascii="宋体" w:hAnsi="宋体" w:cs="宋体" w:hint="eastAsia"/>
            <w:color w:val="316AC5"/>
            <w:kern w:val="0"/>
            <w:sz w:val="16"/>
            <w:u w:val="single"/>
          </w:rPr>
          <w:t>江苏省教育科学“十三五”规划课题申报评审活页</w:t>
        </w:r>
      </w:hyperlink>
      <w:r w:rsidRPr="00790A56">
        <w:rPr>
          <w:rFonts w:ascii="宋体" w:hAnsi="宋体" w:cs="宋体" w:hint="eastAsia"/>
          <w:kern w:val="0"/>
          <w:sz w:val="16"/>
          <w:szCs w:val="16"/>
        </w:rPr>
        <w:br/>
        <w:t xml:space="preserve">　　　　6：</w:t>
      </w:r>
      <w:hyperlink r:id="rId11" w:tgtFrame="_blank" w:history="1">
        <w:r w:rsidRPr="00790A56">
          <w:rPr>
            <w:rFonts w:ascii="宋体" w:hAnsi="宋体" w:cs="宋体" w:hint="eastAsia"/>
            <w:color w:val="316AC5"/>
            <w:kern w:val="0"/>
            <w:sz w:val="16"/>
            <w:u w:val="single"/>
          </w:rPr>
          <w:t>江苏省教育科学“十三五”规划课题申报汇总表</w:t>
        </w:r>
      </w:hyperlink>
      <w:r w:rsidRPr="00790A56">
        <w:rPr>
          <w:rFonts w:ascii="宋体" w:hAnsi="宋体" w:cs="宋体" w:hint="eastAsia"/>
          <w:kern w:val="0"/>
          <w:sz w:val="16"/>
          <w:szCs w:val="16"/>
        </w:rPr>
        <w:br/>
        <w:t xml:space="preserve">　　　　7: </w:t>
      </w:r>
      <w:hyperlink r:id="rId12" w:tgtFrame="_blank" w:history="1">
        <w:r w:rsidRPr="00790A56">
          <w:rPr>
            <w:rFonts w:ascii="宋体" w:hAnsi="宋体" w:cs="宋体" w:hint="eastAsia"/>
            <w:color w:val="316AC5"/>
            <w:kern w:val="0"/>
            <w:sz w:val="16"/>
            <w:u w:val="single"/>
          </w:rPr>
          <w:t>学生资助制度改革研究课题指南</w:t>
        </w:r>
      </w:hyperlink>
      <w:r w:rsidRPr="00790A56">
        <w:rPr>
          <w:rFonts w:ascii="宋体" w:hAnsi="宋体" w:cs="宋体" w:hint="eastAsia"/>
          <w:kern w:val="0"/>
          <w:sz w:val="16"/>
          <w:szCs w:val="16"/>
        </w:rPr>
        <w:br/>
        <w:t xml:space="preserve">　　　　 　　　　</w:t>
      </w:r>
      <w:r w:rsidRPr="00790A56">
        <w:rPr>
          <w:rFonts w:ascii="宋体" w:hAnsi="宋体" w:cs="宋体" w:hint="eastAsia"/>
          <w:kern w:val="0"/>
          <w:sz w:val="16"/>
          <w:szCs w:val="16"/>
        </w:rPr>
        <w:br/>
        <w:t xml:space="preserve">　　</w:t>
      </w: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4"/>
        <w:gridCol w:w="5086"/>
      </w:tblGrid>
      <w:tr w:rsidR="00790A56" w:rsidRPr="00790A56" w:rsidTr="00790A56">
        <w:trPr>
          <w:trHeight w:val="915"/>
          <w:tblCellSpacing w:w="15" w:type="dxa"/>
          <w:jc w:val="center"/>
        </w:trPr>
        <w:tc>
          <w:tcPr>
            <w:tcW w:w="4590" w:type="dxa"/>
            <w:vAlign w:val="center"/>
            <w:hideMark/>
          </w:tcPr>
          <w:p w:rsidR="00790A56" w:rsidRPr="00790A56" w:rsidRDefault="00790A56" w:rsidP="00790A5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90A5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010" w:type="dxa"/>
            <w:vAlign w:val="center"/>
            <w:hideMark/>
          </w:tcPr>
          <w:p w:rsidR="00790A56" w:rsidRPr="00790A56" w:rsidRDefault="00790A56" w:rsidP="00790A56">
            <w:pPr>
              <w:widowControl/>
              <w:spacing w:line="253" w:lineRule="atLeas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790A56">
              <w:rPr>
                <w:rFonts w:ascii="宋体" w:hAnsi="宋体" w:cs="宋体" w:hint="eastAsia"/>
                <w:b/>
                <w:bCs/>
                <w:kern w:val="0"/>
                <w:sz w:val="18"/>
              </w:rPr>
              <w:t>江苏省教育科学规划领导小组办公室</w:t>
            </w:r>
            <w:r w:rsidRPr="00790A56">
              <w:rPr>
                <w:rFonts w:ascii="宋体" w:hAnsi="宋体" w:cs="宋体" w:hint="eastAsia"/>
                <w:kern w:val="0"/>
                <w:sz w:val="16"/>
                <w:szCs w:val="16"/>
              </w:rPr>
              <w:br/>
              <w:t>2019年7月1日</w:t>
            </w:r>
          </w:p>
        </w:tc>
      </w:tr>
    </w:tbl>
    <w:p w:rsidR="00A0568D" w:rsidRPr="00790A56" w:rsidRDefault="00A0568D"/>
    <w:sectPr w:rsidR="00A0568D" w:rsidRPr="00790A56" w:rsidSect="00A05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1C" w:rsidRDefault="006E331C" w:rsidP="00790A56">
      <w:r>
        <w:separator/>
      </w:r>
    </w:p>
  </w:endnote>
  <w:endnote w:type="continuationSeparator" w:id="0">
    <w:p w:rsidR="006E331C" w:rsidRDefault="006E331C" w:rsidP="00790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1C" w:rsidRDefault="006E331C" w:rsidP="00790A56">
      <w:r>
        <w:separator/>
      </w:r>
    </w:p>
  </w:footnote>
  <w:footnote w:type="continuationSeparator" w:id="0">
    <w:p w:rsidR="006E331C" w:rsidRDefault="006E331C" w:rsidP="00790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A56"/>
    <w:rsid w:val="001E08CE"/>
    <w:rsid w:val="00336EA4"/>
    <w:rsid w:val="0035383D"/>
    <w:rsid w:val="005617A3"/>
    <w:rsid w:val="006E331C"/>
    <w:rsid w:val="00703D75"/>
    <w:rsid w:val="00790A56"/>
    <w:rsid w:val="008667DC"/>
    <w:rsid w:val="00902405"/>
    <w:rsid w:val="00995F24"/>
    <w:rsid w:val="00996DE2"/>
    <w:rsid w:val="00A0568D"/>
    <w:rsid w:val="00AF7D83"/>
    <w:rsid w:val="00CD4DB0"/>
    <w:rsid w:val="00DA73E5"/>
    <w:rsid w:val="00DB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0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0A5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0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0A56"/>
    <w:rPr>
      <w:kern w:val="2"/>
      <w:sz w:val="18"/>
      <w:szCs w:val="18"/>
    </w:rPr>
  </w:style>
  <w:style w:type="paragraph" w:customStyle="1" w:styleId="style10">
    <w:name w:val="style10"/>
    <w:basedOn w:val="a"/>
    <w:rsid w:val="00790A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17">
    <w:name w:val="style17"/>
    <w:basedOn w:val="a"/>
    <w:rsid w:val="00790A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15">
    <w:name w:val="style15"/>
    <w:basedOn w:val="a"/>
    <w:rsid w:val="00790A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790A56"/>
    <w:rPr>
      <w:color w:val="0000FF"/>
      <w:u w:val="single"/>
    </w:rPr>
  </w:style>
  <w:style w:type="character" w:customStyle="1" w:styleId="style171">
    <w:name w:val="style171"/>
    <w:basedOn w:val="a0"/>
    <w:rsid w:val="00790A56"/>
  </w:style>
  <w:style w:type="character" w:styleId="a6">
    <w:name w:val="Strong"/>
    <w:basedOn w:val="a0"/>
    <w:uiPriority w:val="22"/>
    <w:qFormat/>
    <w:rsid w:val="00790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sghb.cn/zytz/tz20171129/f3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ssghb.cn/zytz/tz20171129/f2.doc" TargetMode="External"/><Relationship Id="rId12" Type="http://schemas.openxmlformats.org/officeDocument/2006/relationships/hyperlink" Target="http://www.jssghb.cn/zytz/20171120/fj9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sghb.cn/zytz/tz20171129/f1.doc" TargetMode="External"/><Relationship Id="rId11" Type="http://schemas.openxmlformats.org/officeDocument/2006/relationships/hyperlink" Target="http://www.jssghb.cn/zytz/tz20171129/f6.xls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jssghb.cn/zytz/tz20171129/f5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ssghb.cn/zytz/tz20171129/f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322</Words>
  <Characters>1839</Characters>
  <Application>Microsoft Office Word</Application>
  <DocSecurity>0</DocSecurity>
  <Lines>15</Lines>
  <Paragraphs>4</Paragraphs>
  <ScaleCrop>false</ScaleCrop>
  <Company>Win10NeT.COM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8</cp:revision>
  <dcterms:created xsi:type="dcterms:W3CDTF">2019-07-03T00:45:00Z</dcterms:created>
  <dcterms:modified xsi:type="dcterms:W3CDTF">2019-09-02T03:08:00Z</dcterms:modified>
</cp:coreProperties>
</file>