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（指导教师）</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二〇一九年十</w:t>
      </w:r>
      <w:r>
        <w:rPr>
          <w:rFonts w:hint="eastAsia" w:ascii="宋体" w:hAnsi="宋体" w:cs="Times New Roman"/>
          <w:sz w:val="30"/>
          <w:szCs w:val="30"/>
          <w:lang w:val="en-US" w:eastAsia="zh-CN"/>
        </w:rPr>
        <w:t>一月二十八</w:t>
      </w:r>
      <w:r>
        <w:rPr>
          <w:rFonts w:hint="eastAsia" w:ascii="宋体" w:hAnsi="宋体" w:cs="Times New Roman"/>
          <w:sz w:val="30"/>
          <w:szCs w:val="30"/>
        </w:rPr>
        <w:t>日</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rFonts w:ascii="Times New Roman" w:hAnsi="Times New Roman" w:eastAsia="宋体" w:cstheme="minorBidi"/>
          <w:color w:val="auto"/>
          <w:kern w:val="2"/>
          <w:sz w:val="24"/>
          <w:szCs w:val="22"/>
          <w:lang w:val="zh-CN"/>
        </w:rPr>
        <w:id w:val="-804009797"/>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
            <w:tabs>
              <w:tab w:val="right" w:leader="dot" w:pos="8306"/>
            </w:tabs>
          </w:pPr>
          <w:r>
            <w:fldChar w:fldCharType="begin"/>
          </w:r>
          <w:r>
            <w:instrText xml:space="preserve"> TOC \o "1-3" \h \z \u </w:instrText>
          </w:r>
          <w:r>
            <w:fldChar w:fldCharType="separate"/>
          </w:r>
          <w:r>
            <w:fldChar w:fldCharType="begin"/>
          </w:r>
          <w:r>
            <w:instrText xml:space="preserve"> HYPERLINK \l _Toc7898 </w:instrText>
          </w:r>
          <w:r>
            <w:fldChar w:fldCharType="separate"/>
          </w:r>
          <w:r>
            <w:rPr>
              <w:rFonts w:hint="eastAsia"/>
            </w:rPr>
            <w:t>一.流程介绍</w:t>
          </w:r>
          <w:r>
            <w:tab/>
          </w:r>
          <w:r>
            <w:fldChar w:fldCharType="begin"/>
          </w:r>
          <w:r>
            <w:instrText xml:space="preserve"> PAGEREF _Toc7898 </w:instrText>
          </w:r>
          <w:r>
            <w:fldChar w:fldCharType="separate"/>
          </w:r>
          <w:r>
            <w:t>3</w:t>
          </w:r>
          <w:r>
            <w:fldChar w:fldCharType="end"/>
          </w:r>
          <w:r>
            <w:fldChar w:fldCharType="end"/>
          </w:r>
        </w:p>
        <w:p>
          <w:pPr>
            <w:pStyle w:val="3"/>
            <w:tabs>
              <w:tab w:val="right" w:leader="dot" w:pos="8306"/>
            </w:tabs>
          </w:pPr>
          <w:r>
            <w:rPr>
              <w:bCs/>
              <w:lang w:val="zh-CN"/>
            </w:rPr>
            <w:fldChar w:fldCharType="begin"/>
          </w:r>
          <w:r>
            <w:rPr>
              <w:bCs/>
              <w:lang w:val="zh-CN"/>
            </w:rPr>
            <w:instrText xml:space="preserve"> HYPERLINK \l _Toc12498 </w:instrText>
          </w:r>
          <w:r>
            <w:rPr>
              <w:bCs/>
              <w:lang w:val="zh-CN"/>
            </w:rPr>
            <w:fldChar w:fldCharType="separate"/>
          </w:r>
          <w:r>
            <w:rPr>
              <w:rFonts w:hint="eastAsia"/>
            </w:rPr>
            <w:t>二.系统登录</w:t>
          </w:r>
          <w:r>
            <w:tab/>
          </w:r>
          <w:r>
            <w:fldChar w:fldCharType="begin"/>
          </w:r>
          <w:r>
            <w:instrText xml:space="preserve"> PAGEREF _Toc12498 </w:instrText>
          </w:r>
          <w:r>
            <w:fldChar w:fldCharType="separate"/>
          </w:r>
          <w:r>
            <w:t>3</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_Toc20259 </w:instrText>
          </w:r>
          <w:r>
            <w:rPr>
              <w:bCs/>
              <w:lang w:val="zh-CN"/>
            </w:rPr>
            <w:fldChar w:fldCharType="separate"/>
          </w:r>
          <w:r>
            <w:rPr>
              <w:rFonts w:hint="eastAsia"/>
            </w:rPr>
            <w:t>三.功能介绍</w:t>
          </w:r>
          <w:r>
            <w:tab/>
          </w:r>
          <w:r>
            <w:fldChar w:fldCharType="begin"/>
          </w:r>
          <w:r>
            <w:instrText xml:space="preserve"> PAGEREF _Toc20259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_Toc30453 </w:instrText>
          </w:r>
          <w:r>
            <w:rPr>
              <w:bCs/>
              <w:lang w:val="zh-CN"/>
            </w:rPr>
            <w:fldChar w:fldCharType="separate"/>
          </w:r>
          <w:r>
            <w:rPr>
              <w:rFonts w:hint="eastAsia"/>
            </w:rPr>
            <w:t>1</w:t>
          </w:r>
          <w:r>
            <w:t>.</w:t>
          </w:r>
          <w:r>
            <w:rPr>
              <w:rFonts w:hint="eastAsia"/>
            </w:rPr>
            <w:t>教师首页</w:t>
          </w:r>
          <w:r>
            <w:tab/>
          </w:r>
          <w:r>
            <w:fldChar w:fldCharType="begin"/>
          </w:r>
          <w:r>
            <w:instrText xml:space="preserve"> PAGEREF _Toc30453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_Toc14559 </w:instrText>
          </w:r>
          <w:r>
            <w:rPr>
              <w:bCs/>
              <w:lang w:val="zh-CN"/>
            </w:rPr>
            <w:fldChar w:fldCharType="separate"/>
          </w:r>
          <w:r>
            <w:rPr>
              <w:rFonts w:hint="eastAsia"/>
            </w:rPr>
            <w:t>2</w:t>
          </w:r>
          <w:r>
            <w:t>.</w:t>
          </w:r>
          <w:r>
            <w:rPr>
              <w:rFonts w:hint="eastAsia"/>
            </w:rPr>
            <w:t>信息管理</w:t>
          </w:r>
          <w:r>
            <w:tab/>
          </w:r>
          <w:r>
            <w:fldChar w:fldCharType="begin"/>
          </w:r>
          <w:r>
            <w:instrText xml:space="preserve"> PAGEREF _Toc14559 </w:instrText>
          </w:r>
          <w:r>
            <w:fldChar w:fldCharType="separate"/>
          </w:r>
          <w:r>
            <w:t>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_Toc16875 </w:instrText>
          </w:r>
          <w:r>
            <w:rPr>
              <w:bCs/>
              <w:lang w:val="zh-CN"/>
            </w:rPr>
            <w:fldChar w:fldCharType="separate"/>
          </w:r>
          <w:r>
            <w:rPr>
              <w:rFonts w:hint="eastAsia"/>
            </w:rPr>
            <w:t>2</w:t>
          </w:r>
          <w:r>
            <w:t>.1</w:t>
          </w:r>
          <w:r>
            <w:rPr>
              <w:rFonts w:hint="eastAsia"/>
            </w:rPr>
            <w:t>公告</w:t>
          </w:r>
          <w:r>
            <w:tab/>
          </w:r>
          <w:r>
            <w:fldChar w:fldCharType="begin"/>
          </w:r>
          <w:r>
            <w:instrText xml:space="preserve"> PAGEREF _Toc16875 </w:instrText>
          </w:r>
          <w:r>
            <w:fldChar w:fldCharType="separate"/>
          </w:r>
          <w:r>
            <w:t>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_Toc2458 </w:instrText>
          </w:r>
          <w:r>
            <w:rPr>
              <w:bCs/>
              <w:lang w:val="zh-CN"/>
            </w:rPr>
            <w:fldChar w:fldCharType="separate"/>
          </w:r>
          <w:r>
            <w:rPr>
              <w:rFonts w:hint="eastAsia"/>
            </w:rPr>
            <w:t>2</w:t>
          </w:r>
          <w:r>
            <w:t>.2</w:t>
          </w:r>
          <w:r>
            <w:rPr>
              <w:rFonts w:hint="eastAsia"/>
            </w:rPr>
            <w:t>个人邮件</w:t>
          </w:r>
          <w:r>
            <w:tab/>
          </w:r>
          <w:r>
            <w:fldChar w:fldCharType="begin"/>
          </w:r>
          <w:r>
            <w:instrText xml:space="preserve"> PAGEREF _Toc2458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_Toc23686 </w:instrText>
          </w:r>
          <w:r>
            <w:rPr>
              <w:bCs/>
              <w:lang w:val="zh-CN"/>
            </w:rPr>
            <w:fldChar w:fldCharType="separate"/>
          </w:r>
          <w:r>
            <w:rPr>
              <w:rFonts w:hint="eastAsia"/>
              <w:lang w:val="en-US" w:eastAsia="zh-CN"/>
            </w:rPr>
            <w:t>3</w:t>
          </w:r>
          <w:r>
            <w:t>.</w:t>
          </w:r>
          <w:r>
            <w:rPr>
              <w:rFonts w:hint="eastAsia"/>
            </w:rPr>
            <w:t>过程管理</w:t>
          </w:r>
          <w:r>
            <w:tab/>
          </w:r>
          <w:r>
            <w:fldChar w:fldCharType="begin"/>
          </w:r>
          <w:r>
            <w:instrText xml:space="preserve"> PAGEREF _Toc23686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_Toc11907 </w:instrText>
          </w:r>
          <w:r>
            <w:rPr>
              <w:bCs/>
              <w:lang w:val="zh-CN"/>
            </w:rPr>
            <w:fldChar w:fldCharType="separate"/>
          </w:r>
          <w:r>
            <w:rPr>
              <w:rFonts w:hint="eastAsia"/>
              <w:lang w:val="en-US" w:eastAsia="zh-CN"/>
            </w:rPr>
            <w:t>3</w:t>
          </w:r>
          <w:r>
            <w:t>.1</w:t>
          </w:r>
          <w:r>
            <w:rPr>
              <w:rFonts w:hint="eastAsia"/>
            </w:rPr>
            <w:t>任务书-编辑列表</w:t>
          </w:r>
          <w:r>
            <w:tab/>
          </w:r>
          <w:r>
            <w:fldChar w:fldCharType="begin"/>
          </w:r>
          <w:r>
            <w:instrText xml:space="preserve"> PAGEREF _Toc11907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_Toc15930 </w:instrText>
          </w:r>
          <w:r>
            <w:rPr>
              <w:bCs/>
              <w:lang w:val="zh-CN"/>
            </w:rPr>
            <w:fldChar w:fldCharType="separate"/>
          </w:r>
          <w:r>
            <w:rPr>
              <w:rFonts w:hint="eastAsia"/>
              <w:lang w:val="en-US" w:eastAsia="zh-CN"/>
            </w:rPr>
            <w:t>3.2</w:t>
          </w:r>
          <w:r>
            <w:rPr>
              <w:rFonts w:hint="eastAsia"/>
            </w:rPr>
            <w:t>开题报告-待审核列表</w:t>
          </w:r>
          <w:r>
            <w:tab/>
          </w:r>
          <w:r>
            <w:fldChar w:fldCharType="begin"/>
          </w:r>
          <w:r>
            <w:instrText xml:space="preserve"> PAGEREF _Toc15930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_Toc3133 </w:instrText>
          </w:r>
          <w:r>
            <w:rPr>
              <w:bCs/>
              <w:lang w:val="zh-CN"/>
            </w:rPr>
            <w:fldChar w:fldCharType="separate"/>
          </w:r>
          <w:r>
            <w:rPr>
              <w:rFonts w:hint="eastAsia"/>
              <w:lang w:val="en-US" w:eastAsia="zh-CN"/>
            </w:rPr>
            <w:t>3.3</w:t>
          </w:r>
          <w:r>
            <w:rPr>
              <w:rFonts w:hint="eastAsia"/>
            </w:rPr>
            <w:t>开题报告-查询列表</w:t>
          </w:r>
          <w:r>
            <w:tab/>
          </w:r>
          <w:r>
            <w:fldChar w:fldCharType="begin"/>
          </w:r>
          <w:r>
            <w:instrText xml:space="preserve"> PAGEREF _Toc3133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_Toc16432 </w:instrText>
          </w:r>
          <w:r>
            <w:rPr>
              <w:bCs/>
              <w:lang w:val="zh-CN"/>
            </w:rPr>
            <w:fldChar w:fldCharType="separate"/>
          </w:r>
          <w:r>
            <w:rPr>
              <w:rFonts w:hint="eastAsia"/>
              <w:lang w:val="en-US" w:eastAsia="zh-CN"/>
            </w:rPr>
            <w:t>3.4</w:t>
          </w:r>
          <w:r>
            <w:rPr>
              <w:rFonts w:hint="eastAsia"/>
            </w:rPr>
            <w:t>中期检查-</w:t>
          </w:r>
          <w:r>
            <w:rPr>
              <w:rFonts w:hint="eastAsia"/>
              <w:lang w:val="en-US" w:eastAsia="zh-CN"/>
            </w:rPr>
            <w:t>待审核</w:t>
          </w:r>
          <w:r>
            <w:rPr>
              <w:rFonts w:hint="eastAsia"/>
            </w:rPr>
            <w:t>列表</w:t>
          </w:r>
          <w:r>
            <w:tab/>
          </w:r>
          <w:r>
            <w:fldChar w:fldCharType="begin"/>
          </w:r>
          <w:r>
            <w:instrText xml:space="preserve"> PAGEREF _Toc16432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_Toc18963 </w:instrText>
          </w:r>
          <w:r>
            <w:rPr>
              <w:bCs/>
              <w:lang w:val="zh-CN"/>
            </w:rPr>
            <w:fldChar w:fldCharType="separate"/>
          </w:r>
          <w:r>
            <w:rPr>
              <w:rFonts w:hint="eastAsia"/>
              <w:lang w:val="en-US" w:eastAsia="zh-CN"/>
            </w:rPr>
            <w:t>3.5</w:t>
          </w:r>
          <w:r>
            <w:rPr>
              <w:rFonts w:hint="eastAsia"/>
            </w:rPr>
            <w:t>中期检查-</w:t>
          </w:r>
          <w:r>
            <w:rPr>
              <w:rFonts w:hint="eastAsia"/>
              <w:lang w:val="en-US" w:eastAsia="zh-CN"/>
            </w:rPr>
            <w:t>查询</w:t>
          </w:r>
          <w:r>
            <w:rPr>
              <w:rFonts w:hint="eastAsia"/>
            </w:rPr>
            <w:t>列表</w:t>
          </w:r>
          <w:r>
            <w:tab/>
          </w:r>
          <w:r>
            <w:fldChar w:fldCharType="begin"/>
          </w:r>
          <w:r>
            <w:instrText xml:space="preserve"> PAGEREF _Toc18963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_Toc31784 </w:instrText>
          </w:r>
          <w:r>
            <w:rPr>
              <w:bCs/>
              <w:lang w:val="zh-CN"/>
            </w:rPr>
            <w:fldChar w:fldCharType="separate"/>
          </w:r>
          <w:r>
            <w:rPr>
              <w:rFonts w:hint="eastAsia"/>
              <w:lang w:val="en-US" w:eastAsia="zh-CN"/>
            </w:rPr>
            <w:t>3.6</w:t>
          </w:r>
          <w:r>
            <w:rPr>
              <w:rFonts w:hint="eastAsia"/>
            </w:rPr>
            <w:t>论文</w:t>
          </w:r>
          <w:r>
            <w:rPr>
              <w:rFonts w:hint="eastAsia"/>
              <w:lang w:val="en-US" w:eastAsia="zh-CN"/>
            </w:rPr>
            <w:t>答辩</w:t>
          </w:r>
          <w:r>
            <w:rPr>
              <w:rFonts w:hint="eastAsia"/>
            </w:rPr>
            <w:t>稿-待审核列表</w:t>
          </w:r>
          <w:r>
            <w:tab/>
          </w:r>
          <w:r>
            <w:fldChar w:fldCharType="begin"/>
          </w:r>
          <w:r>
            <w:instrText xml:space="preserve"> PAGEREF _Toc31784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_Toc29664 </w:instrText>
          </w:r>
          <w:r>
            <w:rPr>
              <w:bCs/>
              <w:lang w:val="zh-CN"/>
            </w:rPr>
            <w:fldChar w:fldCharType="separate"/>
          </w:r>
          <w:r>
            <w:rPr>
              <w:rFonts w:hint="eastAsia"/>
              <w:lang w:val="en-US" w:eastAsia="zh-CN"/>
            </w:rPr>
            <w:t>3.7</w:t>
          </w:r>
          <w:r>
            <w:rPr>
              <w:rFonts w:hint="eastAsia"/>
            </w:rPr>
            <w:t>论文</w:t>
          </w:r>
          <w:r>
            <w:rPr>
              <w:rFonts w:hint="eastAsia"/>
              <w:lang w:val="en-US" w:eastAsia="zh-CN"/>
            </w:rPr>
            <w:t>答辩</w:t>
          </w:r>
          <w:r>
            <w:rPr>
              <w:rFonts w:hint="eastAsia"/>
            </w:rPr>
            <w:t>稿-查询列表</w:t>
          </w:r>
          <w:r>
            <w:tab/>
          </w:r>
          <w:r>
            <w:fldChar w:fldCharType="begin"/>
          </w:r>
          <w:r>
            <w:instrText xml:space="preserve"> PAGEREF _Toc29664 </w:instrText>
          </w:r>
          <w:r>
            <w:fldChar w:fldCharType="separate"/>
          </w:r>
          <w:r>
            <w:t>10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_Toc11073 </w:instrText>
          </w:r>
          <w:r>
            <w:rPr>
              <w:bCs/>
              <w:lang w:val="zh-CN"/>
            </w:rPr>
            <w:fldChar w:fldCharType="separate"/>
          </w:r>
          <w:r>
            <w:rPr>
              <w:rFonts w:hint="eastAsia"/>
              <w:lang w:val="en-US" w:eastAsia="zh-CN"/>
            </w:rPr>
            <w:t>3.8</w:t>
          </w:r>
          <w:r>
            <w:rPr>
              <w:rFonts w:hint="eastAsia"/>
            </w:rPr>
            <w:t>论文</w:t>
          </w:r>
          <w:r>
            <w:rPr>
              <w:rFonts w:hint="eastAsia"/>
              <w:lang w:val="en-US" w:eastAsia="zh-CN"/>
            </w:rPr>
            <w:t>最终</w:t>
          </w:r>
          <w:r>
            <w:rPr>
              <w:rFonts w:hint="eastAsia"/>
            </w:rPr>
            <w:t>稿-待审核列表</w:t>
          </w:r>
          <w:r>
            <w:tab/>
          </w:r>
          <w:r>
            <w:fldChar w:fldCharType="begin"/>
          </w:r>
          <w:r>
            <w:instrText xml:space="preserve"> PAGEREF _Toc11073 </w:instrText>
          </w:r>
          <w:r>
            <w:fldChar w:fldCharType="separate"/>
          </w:r>
          <w:r>
            <w:t>11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_Toc4145 </w:instrText>
          </w:r>
          <w:r>
            <w:rPr>
              <w:bCs/>
              <w:lang w:val="zh-CN"/>
            </w:rPr>
            <w:fldChar w:fldCharType="separate"/>
          </w:r>
          <w:r>
            <w:rPr>
              <w:rFonts w:hint="eastAsia"/>
              <w:lang w:val="en-US" w:eastAsia="zh-CN"/>
            </w:rPr>
            <w:t>3.9</w:t>
          </w:r>
          <w:r>
            <w:rPr>
              <w:rFonts w:hint="eastAsia"/>
            </w:rPr>
            <w:t>论文</w:t>
          </w:r>
          <w:r>
            <w:rPr>
              <w:rFonts w:hint="eastAsia"/>
              <w:lang w:val="en-US" w:eastAsia="zh-CN"/>
            </w:rPr>
            <w:t>最终</w:t>
          </w:r>
          <w:r>
            <w:rPr>
              <w:rFonts w:hint="eastAsia"/>
            </w:rPr>
            <w:t>稿-查询列表</w:t>
          </w:r>
          <w:r>
            <w:tab/>
          </w:r>
          <w:r>
            <w:fldChar w:fldCharType="begin"/>
          </w:r>
          <w:r>
            <w:instrText xml:space="preserve"> PAGEREF _Toc4145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_Toc19482 </w:instrText>
          </w:r>
          <w:r>
            <w:rPr>
              <w:bCs/>
              <w:lang w:val="zh-CN"/>
            </w:rPr>
            <w:fldChar w:fldCharType="separate"/>
          </w:r>
          <w:r>
            <w:rPr>
              <w:rFonts w:hint="eastAsia"/>
              <w:lang w:val="en-US" w:eastAsia="zh-CN"/>
            </w:rPr>
            <w:t>4</w:t>
          </w:r>
          <w:r>
            <w:t>.</w:t>
          </w:r>
          <w:r>
            <w:rPr>
              <w:rFonts w:hint="eastAsia"/>
            </w:rPr>
            <w:t>评分管理</w:t>
          </w:r>
          <w:r>
            <w:tab/>
          </w:r>
          <w:r>
            <w:fldChar w:fldCharType="begin"/>
          </w:r>
          <w:r>
            <w:instrText xml:space="preserve"> PAGEREF _Toc19482 </w:instrText>
          </w:r>
          <w:r>
            <w:fldChar w:fldCharType="separate"/>
          </w:r>
          <w:r>
            <w:t>12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_Toc29794 </w:instrText>
          </w:r>
          <w:r>
            <w:rPr>
              <w:bCs/>
              <w:lang w:val="zh-CN"/>
            </w:rPr>
            <w:fldChar w:fldCharType="separate"/>
          </w:r>
          <w:r>
            <w:rPr>
              <w:rFonts w:hint="eastAsia"/>
              <w:lang w:val="en-US" w:eastAsia="zh-CN"/>
            </w:rPr>
            <w:t>4</w:t>
          </w:r>
          <w:r>
            <w:t>.1</w:t>
          </w:r>
          <w:r>
            <w:rPr>
              <w:rFonts w:hint="eastAsia"/>
              <w:lang w:val="en-US" w:eastAsia="zh-CN"/>
            </w:rPr>
            <w:t>答辩</w:t>
          </w:r>
          <w:r>
            <w:rPr>
              <w:rFonts w:hint="eastAsia"/>
              <w:lang w:eastAsia="zh-CN"/>
            </w:rPr>
            <w:t>稿评分</w:t>
          </w:r>
          <w:r>
            <w:rPr>
              <w:rFonts w:hint="eastAsia"/>
              <w:lang w:val="en-US" w:eastAsia="zh-CN"/>
            </w:rPr>
            <w:t>-教师列表</w:t>
          </w:r>
          <w:r>
            <w:tab/>
          </w:r>
          <w:r>
            <w:fldChar w:fldCharType="begin"/>
          </w:r>
          <w:r>
            <w:instrText xml:space="preserve"> PAGEREF _Toc29794 </w:instrText>
          </w:r>
          <w:r>
            <w:fldChar w:fldCharType="separate"/>
          </w:r>
          <w:r>
            <w:t>12</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_Toc21231 </w:instrText>
          </w:r>
          <w:r>
            <w:rPr>
              <w:bCs/>
              <w:lang w:val="zh-CN"/>
            </w:rPr>
            <w:fldChar w:fldCharType="separate"/>
          </w:r>
          <w:r>
            <w:rPr>
              <w:rFonts w:hint="eastAsia"/>
              <w:lang w:val="en-US" w:eastAsia="zh-CN"/>
            </w:rPr>
            <w:t>5</w:t>
          </w:r>
          <w:r>
            <w:t>.</w:t>
          </w:r>
          <w:r>
            <w:rPr>
              <w:rFonts w:hint="eastAsia"/>
            </w:rPr>
            <w:t>个人设置</w:t>
          </w:r>
          <w:r>
            <w:tab/>
          </w:r>
          <w:r>
            <w:fldChar w:fldCharType="begin"/>
          </w:r>
          <w:r>
            <w:instrText xml:space="preserve"> PAGEREF _Toc21231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_Toc11979 </w:instrText>
          </w:r>
          <w:r>
            <w:rPr>
              <w:bCs/>
              <w:lang w:val="zh-CN"/>
            </w:rPr>
            <w:fldChar w:fldCharType="separate"/>
          </w:r>
          <w:r>
            <w:rPr>
              <w:rFonts w:hint="eastAsia"/>
              <w:lang w:val="en-US" w:eastAsia="zh-CN"/>
            </w:rPr>
            <w:t>5</w:t>
          </w:r>
          <w:r>
            <w:t>.1</w:t>
          </w:r>
          <w:r>
            <w:rPr>
              <w:rFonts w:hint="eastAsia"/>
            </w:rPr>
            <w:t>个人信息</w:t>
          </w:r>
          <w:r>
            <w:tab/>
          </w:r>
          <w:r>
            <w:fldChar w:fldCharType="begin"/>
          </w:r>
          <w:r>
            <w:instrText xml:space="preserve"> PAGEREF _Toc11979 </w:instrText>
          </w:r>
          <w:r>
            <w:fldChar w:fldCharType="separate"/>
          </w:r>
          <w:r>
            <w:t>13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_Toc31641 </w:instrText>
          </w:r>
          <w:r>
            <w:rPr>
              <w:bCs/>
              <w:lang w:val="zh-CN"/>
            </w:rPr>
            <w:fldChar w:fldCharType="separate"/>
          </w:r>
          <w:r>
            <w:rPr>
              <w:rFonts w:hint="eastAsia"/>
              <w:lang w:val="en-US" w:eastAsia="zh-CN"/>
            </w:rPr>
            <w:t>6</w:t>
          </w:r>
          <w:r>
            <w:t>.</w:t>
          </w:r>
          <w:r>
            <w:rPr>
              <w:rFonts w:hint="eastAsia"/>
            </w:rPr>
            <w:t>修改密码</w:t>
          </w:r>
          <w:r>
            <w:tab/>
          </w:r>
          <w:r>
            <w:fldChar w:fldCharType="begin"/>
          </w:r>
          <w:r>
            <w:instrText xml:space="preserve"> PAGEREF _Toc31641 </w:instrText>
          </w:r>
          <w:r>
            <w:fldChar w:fldCharType="separate"/>
          </w:r>
          <w:r>
            <w:t>13</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_Toc24380 </w:instrText>
          </w:r>
          <w:r>
            <w:rPr>
              <w:bCs/>
              <w:lang w:val="zh-CN"/>
            </w:rPr>
            <w:fldChar w:fldCharType="separate"/>
          </w:r>
          <w:r>
            <w:rPr>
              <w:rFonts w:hint="eastAsia"/>
            </w:rPr>
            <w:t>四.关于我们</w:t>
          </w:r>
          <w:r>
            <w:tab/>
          </w:r>
          <w:r>
            <w:fldChar w:fldCharType="begin"/>
          </w:r>
          <w:r>
            <w:instrText xml:space="preserve"> PAGEREF _Toc24380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_Toc21661 </w:instrText>
          </w:r>
          <w:r>
            <w:rPr>
              <w:bCs/>
              <w:lang w:val="zh-CN"/>
            </w:rPr>
            <w:fldChar w:fldCharType="separate"/>
          </w:r>
          <w:r>
            <w:rPr>
              <w:rFonts w:hint="eastAsia"/>
            </w:rPr>
            <w:t>1</w:t>
          </w:r>
          <w:r>
            <w:t>.</w:t>
          </w:r>
          <w:r>
            <w:rPr>
              <w:rFonts w:hint="eastAsia"/>
            </w:rPr>
            <w:t>公司介绍</w:t>
          </w:r>
          <w:r>
            <w:tab/>
          </w:r>
          <w:r>
            <w:fldChar w:fldCharType="begin"/>
          </w:r>
          <w:r>
            <w:instrText xml:space="preserve"> PAGEREF _Toc21661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_Toc22606 </w:instrText>
          </w:r>
          <w:r>
            <w:rPr>
              <w:bCs/>
              <w:lang w:val="zh-CN"/>
            </w:rPr>
            <w:fldChar w:fldCharType="separate"/>
          </w:r>
          <w:r>
            <w:rPr>
              <w:rFonts w:hint="eastAsia"/>
            </w:rPr>
            <w:t>2</w:t>
          </w:r>
          <w:r>
            <w:t>.</w:t>
          </w:r>
          <w:r>
            <w:rPr>
              <w:rFonts w:hint="eastAsia"/>
            </w:rPr>
            <w:t>版权声明</w:t>
          </w:r>
          <w:r>
            <w:tab/>
          </w:r>
          <w:r>
            <w:fldChar w:fldCharType="begin"/>
          </w:r>
          <w:r>
            <w:instrText xml:space="preserve"> PAGEREF _Toc22606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_Toc5041 </w:instrText>
          </w:r>
          <w:r>
            <w:rPr>
              <w:bCs/>
              <w:lang w:val="zh-CN"/>
            </w:rPr>
            <w:fldChar w:fldCharType="separate"/>
          </w:r>
          <w:r>
            <w:rPr>
              <w:rFonts w:hint="eastAsia"/>
            </w:rPr>
            <w:t>3</w:t>
          </w:r>
          <w:r>
            <w:t>.</w:t>
          </w:r>
          <w:r>
            <w:rPr>
              <w:rFonts w:hint="eastAsia"/>
            </w:rPr>
            <w:t>联系我们</w:t>
          </w:r>
          <w:r>
            <w:tab/>
          </w:r>
          <w:r>
            <w:fldChar w:fldCharType="begin"/>
          </w:r>
          <w:r>
            <w:instrText xml:space="preserve"> PAGEREF _Toc5041 </w:instrText>
          </w:r>
          <w:r>
            <w:fldChar w:fldCharType="separate"/>
          </w:r>
          <w:r>
            <w:t>14</w:t>
          </w:r>
          <w:r>
            <w:fldChar w:fldCharType="end"/>
          </w:r>
          <w:r>
            <w:rPr>
              <w:bCs/>
              <w:lang w:val="zh-CN"/>
            </w:rPr>
            <w:fldChar w:fldCharType="end"/>
          </w:r>
        </w:p>
        <w:p>
          <w:pPr>
            <w:spacing w:beforeLines="0" w:afterLines="0" w:line="240" w:lineRule="auto"/>
            <w:ind w:firstLine="0" w:firstLineChars="0"/>
            <w:jc w:val="left"/>
            <w:rPr>
              <w:bCs/>
              <w:lang w:val="zh-CN"/>
            </w:rPr>
          </w:pPr>
          <w:r>
            <w:rPr>
              <w:bCs/>
              <w:lang w:val="zh-CN"/>
            </w:rPr>
            <w:fldChar w:fldCharType="end"/>
          </w:r>
        </w:p>
        <w:p>
          <w:pPr>
            <w:rPr>
              <w:bCs/>
              <w:lang w:val="zh-CN"/>
            </w:rPr>
          </w:pPr>
          <w:r>
            <w:rPr>
              <w:bCs/>
              <w:lang w:val="zh-CN"/>
            </w:rPr>
            <w:br w:type="page"/>
          </w:r>
        </w:p>
        <w:p>
          <w:pPr>
            <w:spacing w:beforeLines="0" w:afterLines="0" w:line="240" w:lineRule="auto"/>
            <w:ind w:firstLine="0" w:firstLineChars="0"/>
            <w:jc w:val="left"/>
            <w:rPr>
              <w:rFonts w:ascii="宋体" w:hAnsi="宋体" w:cs="Times New Roman"/>
              <w:sz w:val="30"/>
              <w:szCs w:val="30"/>
            </w:rPr>
          </w:pPr>
        </w:p>
      </w:sdtContent>
    </w:sdt>
    <w:p>
      <w:pPr>
        <w:pStyle w:val="2"/>
        <w:spacing w:before="156" w:after="156"/>
        <w:ind w:firstLine="643"/>
      </w:pPr>
      <w:bookmarkStart w:id="0" w:name="_Toc7898"/>
      <w:r>
        <w:rPr>
          <w:rFonts w:hint="eastAsia"/>
        </w:rPr>
        <w:t>一.流程介绍</w:t>
      </w:r>
      <w:bookmarkEnd w:id="0"/>
    </w:p>
    <w:p>
      <w:pPr>
        <w:spacing w:before="156" w:after="156"/>
        <w:rPr>
          <w:rFonts w:hint="eastAsia"/>
          <w:lang w:val="en-US" w:eastAsia="zh-CN"/>
        </w:rPr>
      </w:pPr>
      <w:r>
        <w:rPr>
          <w:rFonts w:hint="eastAsia"/>
          <w:lang w:val="en-US" w:eastAsia="zh-CN"/>
        </w:rPr>
        <w:t>课题申报和选题，由教学秘书导入完成，指导教师无需操作；</w:t>
      </w:r>
    </w:p>
    <w:p>
      <w:pPr>
        <w:spacing w:before="156" w:after="156"/>
        <w:rPr>
          <w:rFonts w:hint="eastAsia"/>
          <w:lang w:val="en-US" w:eastAsia="zh-CN"/>
        </w:rPr>
      </w:pPr>
      <w:r>
        <w:rPr>
          <w:rFonts w:hint="eastAsia"/>
          <w:color w:val="FF0000"/>
          <w:lang w:val="en-US" w:eastAsia="zh-CN"/>
        </w:rPr>
        <w:t>指导教师需进行以下操作</w:t>
      </w:r>
      <w:r>
        <w:rPr>
          <w:rFonts w:hint="eastAsia"/>
          <w:lang w:val="en-US" w:eastAsia="zh-CN"/>
        </w:rPr>
        <w:t>：下达任务书、审核开题报告、审核中期检查、审核论文草稿、审核论文定稿、评分。</w:t>
      </w:r>
    </w:p>
    <w:p>
      <w:pPr>
        <w:spacing w:before="156" w:after="156"/>
        <w:rPr>
          <w:rFonts w:hint="default"/>
          <w:lang w:val="en-US" w:eastAsia="zh-CN"/>
        </w:rPr>
      </w:pPr>
      <w:r>
        <w:rPr>
          <w:rFonts w:hint="eastAsia"/>
          <w:color w:val="FF0000"/>
          <w:lang w:val="en-US" w:eastAsia="zh-CN"/>
        </w:rPr>
        <w:t>注</w:t>
      </w:r>
      <w:r>
        <w:rPr>
          <w:rFonts w:hint="eastAsia"/>
          <w:lang w:val="en-US" w:eastAsia="zh-CN"/>
        </w:rPr>
        <w:t>：每个学生在论文草稿和定稿各有1次免费检测机会，草稿为导师提交检测，定稿为提交论文后自动检测，若次数不足，学生可通过自检填报告编号，查重结果会自动返回到系统中。</w:t>
      </w:r>
    </w:p>
    <w:p>
      <w:pPr>
        <w:spacing w:before="156" w:after="156"/>
        <w:rPr>
          <w:rFonts w:ascii="宋体" w:hAnsi="宋体" w:eastAsia="宋体" w:cs="宋体"/>
          <w:sz w:val="24"/>
          <w:szCs w:val="24"/>
        </w:rPr>
      </w:pPr>
      <w:r>
        <w:rPr>
          <w:rFonts w:ascii="宋体" w:hAnsi="宋体" w:eastAsia="宋体" w:cs="宋体"/>
          <w:sz w:val="24"/>
          <w:szCs w:val="24"/>
        </w:rPr>
        <w:drawing>
          <wp:inline distT="0" distB="0" distL="114300" distR="114300">
            <wp:extent cx="4885690" cy="1519555"/>
            <wp:effectExtent l="0" t="0" r="10160" b="444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0"/>
                    <a:stretch>
                      <a:fillRect/>
                    </a:stretch>
                  </pic:blipFill>
                  <pic:spPr>
                    <a:xfrm>
                      <a:off x="0" y="0"/>
                      <a:ext cx="4885690" cy="1519555"/>
                    </a:xfrm>
                    <a:prstGeom prst="rect">
                      <a:avLst/>
                    </a:prstGeom>
                    <a:noFill/>
                    <a:ln w="9525">
                      <a:noFill/>
                    </a:ln>
                  </pic:spPr>
                </pic:pic>
              </a:graphicData>
            </a:graphic>
          </wp:inline>
        </w:drawing>
      </w:r>
    </w:p>
    <w:p>
      <w:pPr>
        <w:spacing w:before="156" w:after="156"/>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200275" cy="457200"/>
            <wp:effectExtent l="0" t="0" r="9525" b="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1"/>
                    <a:stretch>
                      <a:fillRect/>
                    </a:stretch>
                  </pic:blipFill>
                  <pic:spPr>
                    <a:xfrm>
                      <a:off x="0" y="0"/>
                      <a:ext cx="2200275" cy="457200"/>
                    </a:xfrm>
                    <a:prstGeom prst="rect">
                      <a:avLst/>
                    </a:prstGeom>
                    <a:noFill/>
                    <a:ln w="9525">
                      <a:noFill/>
                    </a:ln>
                  </pic:spPr>
                </pic:pic>
              </a:graphicData>
            </a:graphic>
          </wp:inline>
        </w:drawing>
      </w:r>
    </w:p>
    <w:p>
      <w:pPr>
        <w:pStyle w:val="2"/>
        <w:spacing w:before="156" w:after="156"/>
        <w:ind w:firstLine="643"/>
      </w:pPr>
      <w:bookmarkStart w:id="1" w:name="_Toc12498"/>
      <w:r>
        <w:rPr>
          <w:rFonts w:hint="eastAsia"/>
        </w:rPr>
        <w:t>二.系统登录</w:t>
      </w:r>
      <w:bookmarkEnd w:id="1"/>
    </w:p>
    <w:p>
      <w:pPr>
        <w:spacing w:before="156" w:after="156"/>
        <w:ind w:firstLine="480"/>
      </w:pPr>
      <w:r>
        <w:rPr>
          <w:rFonts w:hint="eastAsia"/>
        </w:rPr>
        <w:t>打开网址</w:t>
      </w:r>
      <w:r>
        <w:t>http://vgms.cqvip.com/lunwen2019/</w:t>
      </w:r>
      <w:r>
        <w:rPr>
          <w:rFonts w:hint="eastAsia"/>
        </w:rPr>
        <w:t>，选择学校名称，输入账号和密码，拖动验证框，进行登陆。账户和密码后期提供。</w:t>
      </w:r>
    </w:p>
    <w:p>
      <w:pPr>
        <w:spacing w:before="156" w:after="156"/>
        <w:ind w:firstLine="0" w:firstLineChars="0"/>
      </w:pPr>
      <w:r>
        <w:rPr>
          <w:rFonts w:hint="eastAsia"/>
        </w:rPr>
        <w:t xml:space="preserve"> </w:t>
      </w:r>
      <w:r>
        <w:t xml:space="preserve">  </w:t>
      </w:r>
      <w:r>
        <w:drawing>
          <wp:inline distT="0" distB="0" distL="0" distR="0">
            <wp:extent cx="3464560" cy="2292985"/>
            <wp:effectExtent l="0" t="0" r="254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64560" cy="2292985"/>
                    </a:xfrm>
                    <a:prstGeom prst="rect">
                      <a:avLst/>
                    </a:prstGeom>
                  </pic:spPr>
                </pic:pic>
              </a:graphicData>
            </a:graphic>
          </wp:inline>
        </w:drawing>
      </w:r>
    </w:p>
    <w:p>
      <w:pPr>
        <w:spacing w:before="156" w:after="156"/>
        <w:ind w:firstLine="480" w:firstLineChars="0"/>
      </w:pPr>
      <w:r>
        <w:rPr>
          <w:rFonts w:hint="eastAsia"/>
        </w:rPr>
        <w:t>登录后选择“指导教师”角色。</w:t>
      </w:r>
    </w:p>
    <w:p>
      <w:pPr>
        <w:spacing w:before="156" w:after="156"/>
        <w:ind w:firstLine="480" w:firstLineChars="0"/>
      </w:pPr>
      <w:r>
        <w:drawing>
          <wp:inline distT="0" distB="0" distL="114300" distR="114300">
            <wp:extent cx="4457700" cy="3703320"/>
            <wp:effectExtent l="0" t="0" r="762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4457700" cy="3703320"/>
                    </a:xfrm>
                    <a:prstGeom prst="rect">
                      <a:avLst/>
                    </a:prstGeom>
                    <a:noFill/>
                    <a:ln>
                      <a:noFill/>
                    </a:ln>
                  </pic:spPr>
                </pic:pic>
              </a:graphicData>
            </a:graphic>
          </wp:inline>
        </w:drawing>
      </w:r>
    </w:p>
    <w:p>
      <w:pPr>
        <w:spacing w:before="156" w:after="156"/>
        <w:ind w:firstLine="480"/>
      </w:pPr>
    </w:p>
    <w:p>
      <w:pPr>
        <w:pStyle w:val="2"/>
        <w:spacing w:before="156" w:after="156"/>
        <w:ind w:firstLine="643"/>
      </w:pPr>
      <w:bookmarkStart w:id="2" w:name="_Toc20259"/>
      <w:r>
        <w:rPr>
          <w:rFonts w:hint="eastAsia"/>
        </w:rPr>
        <w:t>三.功能介绍</w:t>
      </w:r>
      <w:bookmarkEnd w:id="2"/>
    </w:p>
    <w:p>
      <w:pPr>
        <w:pStyle w:val="4"/>
        <w:spacing w:before="156" w:after="156"/>
        <w:ind w:left="480" w:firstLine="602"/>
      </w:pPr>
      <w:bookmarkStart w:id="3" w:name="_Toc30453"/>
      <w:r>
        <w:rPr>
          <w:rFonts w:hint="eastAsia"/>
        </w:rPr>
        <w:t>1</w:t>
      </w:r>
      <w:r>
        <w:t>.</w:t>
      </w:r>
      <w:r>
        <w:rPr>
          <w:rFonts w:hint="eastAsia"/>
        </w:rPr>
        <w:t>教师首页</w:t>
      </w:r>
      <w:bookmarkEnd w:id="3"/>
    </w:p>
    <w:p>
      <w:pPr>
        <w:spacing w:before="156" w:after="156"/>
        <w:ind w:firstLine="480"/>
        <w:rPr>
          <w:rFonts w:hint="eastAsia" w:eastAsia="宋体"/>
          <w:lang w:eastAsia="zh-CN"/>
        </w:rPr>
      </w:pPr>
      <w:r>
        <w:rPr>
          <w:rFonts w:ascii="宋体" w:hAnsi="宋体" w:eastAsia="宋体" w:cs="宋体"/>
          <w:sz w:val="24"/>
          <w:szCs w:val="24"/>
        </w:rPr>
        <w:t>用户在左侧菜单栏，点击“</w:t>
      </w:r>
      <w:r>
        <w:rPr>
          <w:rFonts w:hint="eastAsia" w:ascii="宋体" w:hAnsi="宋体" w:cs="宋体"/>
          <w:sz w:val="24"/>
          <w:szCs w:val="24"/>
          <w:lang w:eastAsia="zh-CN"/>
        </w:rPr>
        <w:t>教师首页</w:t>
      </w:r>
      <w:r>
        <w:rPr>
          <w:rFonts w:ascii="宋体" w:hAnsi="宋体" w:eastAsia="宋体" w:cs="宋体"/>
          <w:sz w:val="24"/>
          <w:szCs w:val="24"/>
        </w:rPr>
        <w:t>”，进入</w:t>
      </w:r>
      <w:r>
        <w:rPr>
          <w:rFonts w:hint="eastAsia" w:ascii="宋体" w:hAnsi="宋体" w:cs="宋体"/>
          <w:sz w:val="24"/>
          <w:szCs w:val="24"/>
          <w:lang w:eastAsia="zh-CN"/>
        </w:rPr>
        <w:t>教师首页</w:t>
      </w:r>
      <w:r>
        <w:rPr>
          <w:rFonts w:ascii="宋体" w:hAnsi="宋体" w:eastAsia="宋体" w:cs="宋体"/>
          <w:sz w:val="24"/>
          <w:szCs w:val="24"/>
        </w:rPr>
        <w:t>页面</w:t>
      </w:r>
      <w:r>
        <w:rPr>
          <w:rFonts w:hint="eastAsia" w:ascii="宋体" w:hAnsi="宋体" w:cs="宋体"/>
          <w:sz w:val="24"/>
          <w:szCs w:val="24"/>
          <w:lang w:eastAsia="zh-CN"/>
        </w:rPr>
        <w:t>，查看学生进度等信息。</w:t>
      </w:r>
    </w:p>
    <w:p>
      <w:pPr>
        <w:spacing w:before="156" w:after="156"/>
        <w:ind w:firstLine="480"/>
      </w:pPr>
      <w:r>
        <w:drawing>
          <wp:inline distT="0" distB="0" distL="114300" distR="114300">
            <wp:extent cx="5263515" cy="1018540"/>
            <wp:effectExtent l="0" t="0" r="1333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63515" cy="1018540"/>
                    </a:xfrm>
                    <a:prstGeom prst="rect">
                      <a:avLst/>
                    </a:prstGeom>
                    <a:noFill/>
                    <a:ln>
                      <a:noFill/>
                    </a:ln>
                  </pic:spPr>
                </pic:pic>
              </a:graphicData>
            </a:graphic>
          </wp:inline>
        </w:drawing>
      </w:r>
    </w:p>
    <w:p>
      <w:pPr>
        <w:pStyle w:val="4"/>
        <w:spacing w:before="156" w:after="156"/>
        <w:ind w:left="480" w:firstLine="602"/>
      </w:pPr>
      <w:bookmarkStart w:id="4" w:name="_Toc14559"/>
      <w:r>
        <w:rPr>
          <w:rFonts w:hint="eastAsia"/>
        </w:rPr>
        <w:t>2</w:t>
      </w:r>
      <w:r>
        <w:t>.</w:t>
      </w:r>
      <w:r>
        <w:rPr>
          <w:rFonts w:hint="eastAsia"/>
        </w:rPr>
        <w:t>信息管理</w:t>
      </w:r>
      <w:bookmarkEnd w:id="4"/>
    </w:p>
    <w:p>
      <w:pPr>
        <w:pStyle w:val="6"/>
        <w:spacing w:before="156" w:after="156"/>
        <w:ind w:firstLine="562"/>
      </w:pPr>
      <w:bookmarkStart w:id="5" w:name="_Toc16875"/>
      <w:r>
        <w:rPr>
          <w:rFonts w:hint="eastAsia"/>
        </w:rPr>
        <w:t>2</w:t>
      </w:r>
      <w:r>
        <w:t>.1</w:t>
      </w:r>
      <w:r>
        <w:rPr>
          <w:rFonts w:hint="eastAsia"/>
        </w:rPr>
        <w:t>公告</w:t>
      </w:r>
      <w:bookmarkEnd w:id="5"/>
    </w:p>
    <w:p>
      <w:pPr>
        <w:spacing w:before="156" w:after="156"/>
        <w:ind w:firstLine="480"/>
      </w:pPr>
      <w:bookmarkStart w:id="6" w:name="_Hlk21096737"/>
      <w:r>
        <w:rPr>
          <w:rFonts w:ascii="宋体" w:hAnsi="宋体" w:eastAsia="宋体" w:cs="宋体"/>
          <w:sz w:val="24"/>
          <w:szCs w:val="24"/>
        </w:rPr>
        <w:t>用户在左侧菜单栏，点击“</w:t>
      </w:r>
      <w:r>
        <w:rPr>
          <w:rFonts w:hint="eastAsia" w:ascii="宋体" w:hAnsi="宋体" w:cs="宋体"/>
          <w:sz w:val="24"/>
          <w:szCs w:val="24"/>
          <w:lang w:eastAsia="zh-CN"/>
        </w:rPr>
        <w:t>信息管理</w:t>
      </w:r>
      <w:r>
        <w:rPr>
          <w:rFonts w:ascii="宋体" w:hAnsi="宋体" w:eastAsia="宋体" w:cs="宋体"/>
          <w:sz w:val="24"/>
          <w:szCs w:val="24"/>
        </w:rPr>
        <w:t>”</w:t>
      </w:r>
      <w:r>
        <w:rPr>
          <w:rFonts w:hint="eastAsia" w:ascii="宋体" w:hAnsi="宋体" w:cs="宋体"/>
          <w:sz w:val="24"/>
          <w:szCs w:val="24"/>
          <w:lang w:val="en-US" w:eastAsia="zh-CN"/>
        </w:rPr>
        <w:t>-“公告”</w:t>
      </w:r>
      <w:r>
        <w:rPr>
          <w:rFonts w:hint="eastAsia"/>
          <w:lang w:eastAsia="zh-CN"/>
        </w:rPr>
        <w:t>进入公告页面，</w:t>
      </w:r>
      <w:r>
        <w:rPr>
          <w:rFonts w:hint="eastAsia"/>
        </w:rPr>
        <w:t>点击操作栏的“查看”可以查看公告</w:t>
      </w:r>
    </w:p>
    <w:p>
      <w:pPr>
        <w:spacing w:before="156" w:after="156"/>
        <w:ind w:firstLine="480"/>
      </w:pPr>
      <w:r>
        <w:drawing>
          <wp:inline distT="0" distB="0" distL="0" distR="0">
            <wp:extent cx="4639310" cy="2061210"/>
            <wp:effectExtent l="0" t="0" r="889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rcRect l="12039"/>
                    <a:stretch>
                      <a:fillRect/>
                    </a:stretch>
                  </pic:blipFill>
                  <pic:spPr>
                    <a:xfrm>
                      <a:off x="0" y="0"/>
                      <a:ext cx="4639310" cy="2061210"/>
                    </a:xfrm>
                    <a:prstGeom prst="rect">
                      <a:avLst/>
                    </a:prstGeom>
                  </pic:spPr>
                </pic:pic>
              </a:graphicData>
            </a:graphic>
          </wp:inline>
        </w:drawing>
      </w:r>
    </w:p>
    <w:bookmarkEnd w:id="6"/>
    <w:p>
      <w:pPr>
        <w:pStyle w:val="6"/>
        <w:spacing w:before="156" w:after="156"/>
        <w:ind w:firstLine="562"/>
      </w:pPr>
      <w:bookmarkStart w:id="7" w:name="_Toc2458"/>
      <w:r>
        <w:rPr>
          <w:rFonts w:hint="eastAsia"/>
        </w:rPr>
        <w:t>2</w:t>
      </w:r>
      <w:r>
        <w:t>.2</w:t>
      </w:r>
      <w:r>
        <w:rPr>
          <w:rFonts w:hint="eastAsia"/>
        </w:rPr>
        <w:t>个人邮件</w:t>
      </w:r>
      <w:bookmarkEnd w:id="7"/>
    </w:p>
    <w:p>
      <w:pPr>
        <w:spacing w:before="156" w:after="156"/>
        <w:ind w:firstLine="480"/>
      </w:pPr>
      <w:r>
        <w:rPr>
          <w:rFonts w:ascii="宋体" w:hAnsi="宋体" w:eastAsia="宋体" w:cs="宋体"/>
          <w:sz w:val="24"/>
          <w:szCs w:val="24"/>
        </w:rPr>
        <w:t>用户在左侧菜单栏，点击“</w:t>
      </w:r>
      <w:r>
        <w:rPr>
          <w:rFonts w:hint="eastAsia" w:ascii="宋体" w:hAnsi="宋体" w:cs="宋体"/>
          <w:sz w:val="24"/>
          <w:szCs w:val="24"/>
          <w:lang w:eastAsia="zh-CN"/>
        </w:rPr>
        <w:t>信息管理</w:t>
      </w:r>
      <w:r>
        <w:rPr>
          <w:rFonts w:ascii="宋体" w:hAnsi="宋体" w:eastAsia="宋体" w:cs="宋体"/>
          <w:sz w:val="24"/>
          <w:szCs w:val="24"/>
        </w:rPr>
        <w:t>”</w:t>
      </w:r>
      <w:r>
        <w:rPr>
          <w:rFonts w:hint="eastAsia" w:ascii="宋体" w:hAnsi="宋体" w:cs="宋体"/>
          <w:sz w:val="24"/>
          <w:szCs w:val="24"/>
          <w:lang w:val="en-US" w:eastAsia="zh-CN"/>
        </w:rPr>
        <w:t>-“个人邮件”，可以进行邮件的收和发</w:t>
      </w:r>
      <w:r>
        <w:rPr>
          <w:rFonts w:hint="eastAsia"/>
        </w:rPr>
        <w:t>。</w:t>
      </w:r>
    </w:p>
    <w:p>
      <w:pPr>
        <w:spacing w:before="156" w:after="156"/>
        <w:ind w:firstLine="480"/>
      </w:pPr>
      <w:r>
        <w:drawing>
          <wp:inline distT="0" distB="0" distL="0" distR="0">
            <wp:extent cx="4702810" cy="1360170"/>
            <wp:effectExtent l="0" t="0" r="254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l="10836"/>
                    <a:stretch>
                      <a:fillRect/>
                    </a:stretch>
                  </pic:blipFill>
                  <pic:spPr>
                    <a:xfrm>
                      <a:off x="0" y="0"/>
                      <a:ext cx="4702810" cy="1360170"/>
                    </a:xfrm>
                    <a:prstGeom prst="rect">
                      <a:avLst/>
                    </a:prstGeom>
                  </pic:spPr>
                </pic:pic>
              </a:graphicData>
            </a:graphic>
          </wp:inline>
        </w:drawing>
      </w:r>
    </w:p>
    <w:p>
      <w:pPr>
        <w:pStyle w:val="4"/>
        <w:numPr>
          <w:ilvl w:val="0"/>
          <w:numId w:val="0"/>
        </w:numPr>
        <w:spacing w:before="156" w:after="156"/>
        <w:ind w:leftChars="400"/>
        <w:rPr>
          <w:rFonts w:hint="eastAsia"/>
          <w:lang w:val="en-US" w:eastAsia="zh-CN"/>
        </w:rPr>
      </w:pPr>
      <w:bookmarkStart w:id="8" w:name="_Toc23686"/>
      <w:r>
        <w:rPr>
          <w:rFonts w:hint="eastAsia"/>
          <w:lang w:val="en-US" w:eastAsia="zh-CN"/>
        </w:rPr>
        <w:t>3.选题管理</w:t>
      </w:r>
    </w:p>
    <w:p>
      <w:pPr>
        <w:pStyle w:val="6"/>
        <w:bidi w:val="0"/>
        <w:rPr>
          <w:rFonts w:hint="eastAsia"/>
        </w:rPr>
      </w:pPr>
      <w:r>
        <w:rPr>
          <w:rFonts w:hint="eastAsia"/>
          <w:lang w:val="en-US" w:eastAsia="zh-CN"/>
        </w:rPr>
        <w:t>3</w:t>
      </w:r>
      <w:r>
        <w:t>.1</w:t>
      </w:r>
      <w:r>
        <w:rPr>
          <w:rFonts w:hint="eastAsia"/>
          <w:lang w:val="en-US" w:eastAsia="zh-CN"/>
        </w:rPr>
        <w:t>课题信息</w:t>
      </w:r>
      <w:r>
        <w:rPr>
          <w:rFonts w:hint="eastAsia"/>
        </w:rPr>
        <w:t>-</w:t>
      </w:r>
      <w:r>
        <w:rPr>
          <w:rFonts w:hint="eastAsia"/>
          <w:lang w:val="en-US" w:eastAsia="zh-CN"/>
        </w:rPr>
        <w:t>查询</w:t>
      </w:r>
      <w:r>
        <w:rPr>
          <w:rFonts w:hint="eastAsia"/>
        </w:rPr>
        <w:t>列表</w:t>
      </w:r>
    </w:p>
    <w:p>
      <w:pPr>
        <w:spacing w:before="156" w:after="156"/>
        <w:ind w:firstLine="480"/>
      </w:pPr>
      <w:r>
        <w:rPr>
          <w:rFonts w:hint="eastAsia"/>
        </w:rPr>
        <w:t>Step 01：点击左侧菜单进入“</w:t>
      </w:r>
      <w:r>
        <w:rPr>
          <w:rFonts w:hint="eastAsia"/>
          <w:lang w:val="en-US" w:eastAsia="zh-CN"/>
        </w:rPr>
        <w:t>选题</w:t>
      </w:r>
      <w:r>
        <w:rPr>
          <w:rFonts w:hint="eastAsia"/>
        </w:rPr>
        <w:t>管理”—“</w:t>
      </w:r>
      <w:r>
        <w:rPr>
          <w:rFonts w:hint="eastAsia"/>
          <w:lang w:val="en-US" w:eastAsia="zh-CN"/>
        </w:rPr>
        <w:t>课题信息</w:t>
      </w:r>
      <w:r>
        <w:rPr>
          <w:rFonts w:hint="eastAsia"/>
        </w:rPr>
        <w:t>-</w:t>
      </w:r>
      <w:r>
        <w:rPr>
          <w:rFonts w:hint="eastAsia"/>
          <w:lang w:val="en-US" w:eastAsia="zh-CN"/>
        </w:rPr>
        <w:t>查询</w:t>
      </w:r>
      <w:r>
        <w:rPr>
          <w:rFonts w:hint="eastAsia"/>
        </w:rPr>
        <w:t>列表”。</w:t>
      </w:r>
    </w:p>
    <w:p>
      <w:r>
        <w:drawing>
          <wp:inline distT="0" distB="0" distL="114300" distR="114300">
            <wp:extent cx="5271135" cy="147828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135" cy="1478280"/>
                    </a:xfrm>
                    <a:prstGeom prst="rect">
                      <a:avLst/>
                    </a:prstGeom>
                    <a:noFill/>
                    <a:ln>
                      <a:noFill/>
                    </a:ln>
                  </pic:spPr>
                </pic:pic>
              </a:graphicData>
            </a:graphic>
          </wp:inline>
        </w:drawing>
      </w:r>
    </w:p>
    <w:p>
      <w:pPr>
        <w:rPr>
          <w:rFonts w:hint="eastAsia"/>
          <w:lang w:eastAsia="zh-CN"/>
        </w:rPr>
      </w:pPr>
      <w:r>
        <w:rPr>
          <w:rFonts w:hint="eastAsia"/>
        </w:rPr>
        <w:t>Step 02：点击“</w:t>
      </w:r>
      <w:r>
        <w:rPr>
          <w:rFonts w:hint="eastAsia"/>
          <w:lang w:val="en-US" w:eastAsia="zh-CN"/>
        </w:rPr>
        <w:t>查看</w:t>
      </w:r>
      <w:r>
        <w:rPr>
          <w:rFonts w:hint="eastAsia"/>
        </w:rPr>
        <w:t>”按钮，进入</w:t>
      </w:r>
      <w:r>
        <w:rPr>
          <w:rFonts w:hint="eastAsia"/>
          <w:lang w:val="en-US" w:eastAsia="zh-CN"/>
        </w:rPr>
        <w:t>课题详情</w:t>
      </w:r>
      <w:r>
        <w:rPr>
          <w:rFonts w:hint="eastAsia"/>
        </w:rPr>
        <w:t>界面</w:t>
      </w:r>
      <w:r>
        <w:rPr>
          <w:rFonts w:hint="eastAsia"/>
          <w:lang w:eastAsia="zh-CN"/>
        </w:rPr>
        <w:t>。</w:t>
      </w:r>
    </w:p>
    <w:p>
      <w:r>
        <w:drawing>
          <wp:inline distT="0" distB="0" distL="114300" distR="114300">
            <wp:extent cx="5268595" cy="2292350"/>
            <wp:effectExtent l="0" t="0" r="444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8595" cy="2292350"/>
                    </a:xfrm>
                    <a:prstGeom prst="rect">
                      <a:avLst/>
                    </a:prstGeom>
                    <a:noFill/>
                    <a:ln>
                      <a:noFill/>
                    </a:ln>
                  </pic:spPr>
                </pic:pic>
              </a:graphicData>
            </a:graphic>
          </wp:inline>
        </w:drawing>
      </w:r>
    </w:p>
    <w:p>
      <w:pPr>
        <w:spacing w:before="156" w:after="156"/>
        <w:ind w:firstLine="480"/>
        <w:rPr>
          <w:rFonts w:hint="default" w:eastAsia="宋体"/>
          <w:lang w:val="en-US" w:eastAsia="zh-CN"/>
        </w:rPr>
      </w:pPr>
      <w:r>
        <w:rPr>
          <w:rFonts w:hint="eastAsia"/>
        </w:rPr>
        <w:t>Step 0</w:t>
      </w:r>
      <w:r>
        <w:rPr>
          <w:rFonts w:hint="eastAsia"/>
          <w:lang w:val="en-US" w:eastAsia="zh-CN"/>
        </w:rPr>
        <w:t>3</w:t>
      </w:r>
      <w:r>
        <w:rPr>
          <w:rFonts w:hint="eastAsia"/>
        </w:rPr>
        <w:t>：点击“</w:t>
      </w:r>
      <w:r>
        <w:rPr>
          <w:rFonts w:hint="eastAsia"/>
          <w:lang w:val="en-US" w:eastAsia="zh-CN"/>
        </w:rPr>
        <w:t>特殊编辑</w:t>
      </w:r>
      <w:r>
        <w:rPr>
          <w:rFonts w:hint="eastAsia"/>
        </w:rPr>
        <w:t>”按钮，进入</w:t>
      </w:r>
      <w:r>
        <w:rPr>
          <w:rFonts w:hint="eastAsia"/>
          <w:lang w:val="en-US" w:eastAsia="zh-CN"/>
        </w:rPr>
        <w:t>课题</w:t>
      </w:r>
      <w:r>
        <w:rPr>
          <w:rFonts w:hint="eastAsia"/>
          <w:lang w:eastAsia="zh-CN"/>
        </w:rPr>
        <w:t>编辑</w:t>
      </w:r>
      <w:r>
        <w:rPr>
          <w:rFonts w:hint="eastAsia"/>
        </w:rPr>
        <w:t>界面，</w:t>
      </w:r>
      <w:r>
        <w:rPr>
          <w:rFonts w:hint="eastAsia"/>
          <w:lang w:val="en-US" w:eastAsia="zh-CN"/>
        </w:rPr>
        <w:t>可以对课题内容</w:t>
      </w:r>
      <w:r>
        <w:rPr>
          <w:rFonts w:hint="eastAsia"/>
        </w:rPr>
        <w:t>进行</w:t>
      </w:r>
      <w:r>
        <w:rPr>
          <w:rFonts w:hint="eastAsia"/>
          <w:lang w:val="en-US" w:eastAsia="zh-CN"/>
        </w:rPr>
        <w:t>修改</w:t>
      </w:r>
      <w:r>
        <w:rPr>
          <w:rFonts w:hint="eastAsia"/>
          <w:lang w:eastAsia="zh-CN"/>
        </w:rPr>
        <w:t>。</w:t>
      </w:r>
      <w:r>
        <w:rPr>
          <w:rFonts w:hint="eastAsia"/>
        </w:rPr>
        <w:t>点击“</w:t>
      </w:r>
      <w:r>
        <w:rPr>
          <w:rFonts w:hint="eastAsia"/>
          <w:lang w:val="en-US" w:eastAsia="zh-CN"/>
        </w:rPr>
        <w:t>提交</w:t>
      </w:r>
      <w:r>
        <w:rPr>
          <w:rFonts w:hint="eastAsia"/>
        </w:rPr>
        <w:t>”</w:t>
      </w:r>
      <w:r>
        <w:rPr>
          <w:rFonts w:hint="eastAsia"/>
          <w:lang w:val="en-US" w:eastAsia="zh-CN"/>
        </w:rPr>
        <w:t>进行保存。</w:t>
      </w:r>
    </w:p>
    <w:p>
      <w:r>
        <w:drawing>
          <wp:inline distT="0" distB="0" distL="114300" distR="114300">
            <wp:extent cx="5262880" cy="2035810"/>
            <wp:effectExtent l="0" t="0" r="1016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2880" cy="2035810"/>
                    </a:xfrm>
                    <a:prstGeom prst="rect">
                      <a:avLst/>
                    </a:prstGeom>
                    <a:noFill/>
                    <a:ln>
                      <a:noFill/>
                    </a:ln>
                  </pic:spPr>
                </pic:pic>
              </a:graphicData>
            </a:graphic>
          </wp:inline>
        </w:drawing>
      </w:r>
    </w:p>
    <w:p>
      <w:pPr>
        <w:pStyle w:val="6"/>
        <w:spacing w:before="156" w:after="156"/>
        <w:ind w:firstLine="562"/>
      </w:pPr>
      <w:r>
        <w:rPr>
          <w:rFonts w:hint="eastAsia"/>
          <w:lang w:val="en-US" w:eastAsia="zh-CN"/>
        </w:rPr>
        <w:t>3</w:t>
      </w:r>
      <w:r>
        <w:t>.</w:t>
      </w:r>
      <w:r>
        <w:rPr>
          <w:rFonts w:hint="eastAsia"/>
          <w:lang w:val="en-US" w:eastAsia="zh-CN"/>
        </w:rPr>
        <w:t>2学生选题</w:t>
      </w:r>
      <w:r>
        <w:rPr>
          <w:rFonts w:hint="eastAsia"/>
        </w:rPr>
        <w:t>-</w:t>
      </w:r>
      <w:r>
        <w:rPr>
          <w:rFonts w:hint="eastAsia"/>
          <w:lang w:val="en-US" w:eastAsia="zh-CN"/>
        </w:rPr>
        <w:t>学生</w:t>
      </w:r>
      <w:r>
        <w:rPr>
          <w:rFonts w:hint="eastAsia"/>
        </w:rPr>
        <w:t>列表</w:t>
      </w:r>
    </w:p>
    <w:p>
      <w:pPr>
        <w:spacing w:before="156" w:after="156"/>
        <w:ind w:firstLine="480"/>
      </w:pPr>
      <w:r>
        <w:rPr>
          <w:rFonts w:hint="eastAsia"/>
        </w:rPr>
        <w:t>Step 01：点击左侧菜单进入“</w:t>
      </w:r>
      <w:r>
        <w:rPr>
          <w:rFonts w:hint="eastAsia"/>
          <w:lang w:val="en-US" w:eastAsia="zh-CN"/>
        </w:rPr>
        <w:t>选题</w:t>
      </w:r>
      <w:r>
        <w:rPr>
          <w:rFonts w:hint="eastAsia"/>
        </w:rPr>
        <w:t>管理”—“</w:t>
      </w:r>
      <w:r>
        <w:rPr>
          <w:rFonts w:hint="eastAsia"/>
          <w:lang w:val="en-US" w:eastAsia="zh-CN"/>
        </w:rPr>
        <w:t>学生选题</w:t>
      </w:r>
      <w:r>
        <w:rPr>
          <w:rFonts w:hint="eastAsia"/>
        </w:rPr>
        <w:t>-</w:t>
      </w:r>
      <w:r>
        <w:rPr>
          <w:rFonts w:hint="eastAsia"/>
          <w:lang w:val="en-US" w:eastAsia="zh-CN"/>
        </w:rPr>
        <w:t>学生</w:t>
      </w:r>
      <w:r>
        <w:rPr>
          <w:rFonts w:hint="eastAsia"/>
        </w:rPr>
        <w:t>列表”。</w:t>
      </w:r>
    </w:p>
    <w:p>
      <w:r>
        <w:drawing>
          <wp:inline distT="0" distB="0" distL="114300" distR="114300">
            <wp:extent cx="5260340" cy="1504315"/>
            <wp:effectExtent l="0" t="0" r="1270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5260340" cy="1504315"/>
                    </a:xfrm>
                    <a:prstGeom prst="rect">
                      <a:avLst/>
                    </a:prstGeom>
                    <a:noFill/>
                    <a:ln>
                      <a:noFill/>
                    </a:ln>
                  </pic:spPr>
                </pic:pic>
              </a:graphicData>
            </a:graphic>
          </wp:inline>
        </w:drawing>
      </w:r>
    </w:p>
    <w:p>
      <w:pPr>
        <w:pStyle w:val="4"/>
        <w:spacing w:before="156" w:after="156"/>
      </w:pPr>
      <w:r>
        <w:rPr>
          <w:rFonts w:hint="eastAsia"/>
          <w:lang w:val="en-US" w:eastAsia="zh-CN"/>
        </w:rPr>
        <w:t>4</w:t>
      </w:r>
      <w:r>
        <w:t>.</w:t>
      </w:r>
      <w:r>
        <w:rPr>
          <w:rFonts w:hint="eastAsia"/>
        </w:rPr>
        <w:t>过程管理</w:t>
      </w:r>
      <w:bookmarkEnd w:id="8"/>
    </w:p>
    <w:p>
      <w:pPr>
        <w:pStyle w:val="6"/>
        <w:spacing w:before="156" w:after="156"/>
        <w:ind w:firstLine="562"/>
      </w:pPr>
      <w:bookmarkStart w:id="9" w:name="_Toc11813"/>
      <w:bookmarkStart w:id="10" w:name="_Toc11907"/>
      <w:r>
        <w:rPr>
          <w:rFonts w:hint="eastAsia"/>
          <w:lang w:val="en-US" w:eastAsia="zh-CN"/>
        </w:rPr>
        <w:t>4</w:t>
      </w:r>
      <w:r>
        <w:t>.1</w:t>
      </w:r>
      <w:r>
        <w:rPr>
          <w:rFonts w:hint="eastAsia"/>
        </w:rPr>
        <w:t>任务书-编辑列表</w:t>
      </w:r>
      <w:bookmarkEnd w:id="9"/>
      <w:bookmarkEnd w:id="10"/>
    </w:p>
    <w:p>
      <w:pPr>
        <w:spacing w:before="156" w:after="156"/>
        <w:ind w:firstLine="480"/>
      </w:pPr>
      <w:r>
        <w:rPr>
          <w:rFonts w:hint="eastAsia"/>
        </w:rPr>
        <w:t>Step 01：点击左侧菜单进入“</w:t>
      </w:r>
      <w:r>
        <w:rPr>
          <w:rFonts w:hint="eastAsia"/>
          <w:lang w:val="en-US" w:eastAsia="zh-CN"/>
        </w:rPr>
        <w:t>过程</w:t>
      </w:r>
      <w:r>
        <w:rPr>
          <w:rFonts w:hint="eastAsia"/>
        </w:rPr>
        <w:t>管理”—“</w:t>
      </w:r>
      <w:r>
        <w:rPr>
          <w:rFonts w:hint="eastAsia"/>
          <w:lang w:val="en-US" w:eastAsia="zh-CN"/>
        </w:rPr>
        <w:t>任务书</w:t>
      </w:r>
      <w:r>
        <w:rPr>
          <w:rFonts w:hint="eastAsia"/>
        </w:rPr>
        <w:t>-</w:t>
      </w:r>
      <w:r>
        <w:rPr>
          <w:rFonts w:hint="eastAsia"/>
          <w:lang w:val="en-US" w:eastAsia="zh-CN"/>
        </w:rPr>
        <w:t>编辑</w:t>
      </w:r>
      <w:r>
        <w:rPr>
          <w:rFonts w:hint="eastAsia"/>
        </w:rPr>
        <w:t>列表”。</w:t>
      </w:r>
    </w:p>
    <w:p>
      <w:pPr>
        <w:spacing w:before="156" w:after="156"/>
        <w:ind w:firstLine="480"/>
      </w:pPr>
      <w:r>
        <w:drawing>
          <wp:inline distT="0" distB="0" distL="114300" distR="114300">
            <wp:extent cx="5267325" cy="982980"/>
            <wp:effectExtent l="0" t="0" r="5715" b="762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1"/>
                    <a:stretch>
                      <a:fillRect/>
                    </a:stretch>
                  </pic:blipFill>
                  <pic:spPr>
                    <a:xfrm>
                      <a:off x="0" y="0"/>
                      <a:ext cx="5267325" cy="982980"/>
                    </a:xfrm>
                    <a:prstGeom prst="rect">
                      <a:avLst/>
                    </a:prstGeom>
                    <a:noFill/>
                    <a:ln>
                      <a:noFill/>
                    </a:ln>
                  </pic:spPr>
                </pic:pic>
              </a:graphicData>
            </a:graphic>
          </wp:inline>
        </w:drawing>
      </w:r>
    </w:p>
    <w:p>
      <w:pPr>
        <w:spacing w:before="156" w:after="156"/>
        <w:ind w:firstLine="480"/>
        <w:rPr>
          <w:rFonts w:hint="eastAsia"/>
        </w:rPr>
      </w:pPr>
      <w:r>
        <w:rPr>
          <w:rFonts w:hint="eastAsia"/>
        </w:rPr>
        <w:t>Step 02：点击“</w:t>
      </w:r>
      <w:r>
        <w:rPr>
          <w:rFonts w:hint="eastAsia"/>
          <w:lang w:eastAsia="zh-CN"/>
        </w:rPr>
        <w:t>编辑</w:t>
      </w:r>
      <w:r>
        <w:rPr>
          <w:rFonts w:hint="eastAsia"/>
        </w:rPr>
        <w:t>”按钮，进入</w:t>
      </w:r>
      <w:r>
        <w:rPr>
          <w:rFonts w:hint="eastAsia"/>
          <w:lang w:eastAsia="zh-CN"/>
        </w:rPr>
        <w:t>任务书编辑</w:t>
      </w:r>
      <w:r>
        <w:rPr>
          <w:rFonts w:hint="eastAsia"/>
        </w:rPr>
        <w:t>界面，进行</w:t>
      </w:r>
      <w:r>
        <w:rPr>
          <w:rFonts w:hint="eastAsia"/>
          <w:lang w:eastAsia="zh-CN"/>
        </w:rPr>
        <w:t>编辑。</w:t>
      </w:r>
      <w:r>
        <w:rPr>
          <w:rFonts w:hint="eastAsia"/>
        </w:rPr>
        <w:t>点击“保存”或者“保存并提交”，点击“保存”后</w:t>
      </w:r>
      <w:r>
        <w:rPr>
          <w:rFonts w:hint="eastAsia"/>
          <w:lang w:val="en-US" w:eastAsia="zh-CN"/>
        </w:rPr>
        <w:t>不会提交</w:t>
      </w:r>
      <w:r>
        <w:rPr>
          <w:rFonts w:hint="eastAsia"/>
        </w:rPr>
        <w:t>还可以修改，点击“保存并提交”后</w:t>
      </w:r>
      <w:r>
        <w:rPr>
          <w:rFonts w:hint="eastAsia"/>
          <w:lang w:val="en-US" w:eastAsia="zh-CN"/>
        </w:rPr>
        <w:t>立即提交</w:t>
      </w:r>
      <w:r>
        <w:rPr>
          <w:rFonts w:hint="eastAsia"/>
        </w:rPr>
        <w:t>无法修改。</w:t>
      </w:r>
    </w:p>
    <w:p>
      <w:pPr>
        <w:spacing w:before="156" w:after="156"/>
        <w:ind w:firstLine="480"/>
      </w:pPr>
      <w:r>
        <w:drawing>
          <wp:inline distT="0" distB="0" distL="114300" distR="114300">
            <wp:extent cx="5273040" cy="2080260"/>
            <wp:effectExtent l="0" t="0" r="0" b="762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22"/>
                    <a:stretch>
                      <a:fillRect/>
                    </a:stretch>
                  </pic:blipFill>
                  <pic:spPr>
                    <a:xfrm>
                      <a:off x="0" y="0"/>
                      <a:ext cx="5273040" cy="2080260"/>
                    </a:xfrm>
                    <a:prstGeom prst="rect">
                      <a:avLst/>
                    </a:prstGeom>
                    <a:noFill/>
                    <a:ln>
                      <a:noFill/>
                    </a:ln>
                  </pic:spPr>
                </pic:pic>
              </a:graphicData>
            </a:graphic>
          </wp:inline>
        </w:drawing>
      </w:r>
    </w:p>
    <w:p>
      <w:pPr>
        <w:pStyle w:val="6"/>
        <w:spacing w:before="156" w:after="156"/>
        <w:ind w:firstLine="562"/>
      </w:pPr>
      <w:r>
        <w:rPr>
          <w:rFonts w:hint="eastAsia"/>
          <w:lang w:val="en-US" w:eastAsia="zh-CN"/>
        </w:rPr>
        <w:t>4.2</w:t>
      </w:r>
      <w:r>
        <w:rPr>
          <w:rFonts w:hint="eastAsia"/>
        </w:rPr>
        <w:t>任务书-</w:t>
      </w:r>
      <w:r>
        <w:rPr>
          <w:rFonts w:hint="eastAsia"/>
          <w:lang w:val="en-US" w:eastAsia="zh-CN"/>
        </w:rPr>
        <w:t>查询</w:t>
      </w:r>
      <w:r>
        <w:rPr>
          <w:rFonts w:hint="eastAsia"/>
        </w:rPr>
        <w:t>列表</w:t>
      </w:r>
    </w:p>
    <w:p>
      <w:pPr>
        <w:spacing w:before="156" w:after="156"/>
        <w:ind w:firstLine="480"/>
      </w:pPr>
      <w:r>
        <w:rPr>
          <w:rFonts w:hint="eastAsia"/>
        </w:rPr>
        <w:t>Step 01：点击左侧菜单进入“</w:t>
      </w:r>
      <w:r>
        <w:rPr>
          <w:rFonts w:hint="eastAsia"/>
          <w:lang w:val="en-US" w:eastAsia="zh-CN"/>
        </w:rPr>
        <w:t>过程</w:t>
      </w:r>
      <w:r>
        <w:rPr>
          <w:rFonts w:hint="eastAsia"/>
        </w:rPr>
        <w:t>管理”—“</w:t>
      </w:r>
      <w:r>
        <w:rPr>
          <w:rFonts w:hint="eastAsia"/>
          <w:lang w:val="en-US" w:eastAsia="zh-CN"/>
        </w:rPr>
        <w:t>任务书</w:t>
      </w:r>
      <w:r>
        <w:rPr>
          <w:rFonts w:hint="eastAsia"/>
        </w:rPr>
        <w:t>-</w:t>
      </w:r>
      <w:r>
        <w:rPr>
          <w:rFonts w:hint="eastAsia"/>
          <w:lang w:val="en-US" w:eastAsia="zh-CN"/>
        </w:rPr>
        <w:t>查询</w:t>
      </w:r>
      <w:r>
        <w:rPr>
          <w:rFonts w:hint="eastAsia"/>
        </w:rPr>
        <w:t>列表”。</w:t>
      </w:r>
    </w:p>
    <w:p>
      <w:pPr>
        <w:spacing w:before="156" w:after="156"/>
        <w:ind w:firstLine="480"/>
      </w:pPr>
      <w:r>
        <w:drawing>
          <wp:inline distT="0" distB="0" distL="114300" distR="114300">
            <wp:extent cx="5266690" cy="1602105"/>
            <wp:effectExtent l="0" t="0" r="6350"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266690" cy="1602105"/>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2</w:t>
      </w:r>
      <w:r>
        <w:rPr>
          <w:rFonts w:hint="eastAsia"/>
          <w:lang w:eastAsia="zh-CN"/>
        </w:rPr>
        <w:t>：</w:t>
      </w:r>
      <w:r>
        <w:rPr>
          <w:rFonts w:hint="eastAsia"/>
        </w:rPr>
        <w:t>点击操作栏的“查看”可以查看</w:t>
      </w:r>
      <w:r>
        <w:rPr>
          <w:rFonts w:hint="eastAsia"/>
          <w:lang w:val="en-US" w:eastAsia="zh-CN"/>
        </w:rPr>
        <w:t>任务书</w:t>
      </w:r>
      <w:r>
        <w:rPr>
          <w:rFonts w:hint="eastAsia"/>
        </w:rPr>
        <w:t>详情以及审核记录。</w:t>
      </w:r>
    </w:p>
    <w:p>
      <w:pPr>
        <w:spacing w:before="156" w:after="156"/>
        <w:ind w:firstLine="480"/>
      </w:pPr>
      <w:r>
        <w:drawing>
          <wp:inline distT="0" distB="0" distL="114300" distR="114300">
            <wp:extent cx="5267960" cy="2082165"/>
            <wp:effectExtent l="0" t="0" r="5080" b="57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4"/>
                    <a:stretch>
                      <a:fillRect/>
                    </a:stretch>
                  </pic:blipFill>
                  <pic:spPr>
                    <a:xfrm>
                      <a:off x="0" y="0"/>
                      <a:ext cx="5267960" cy="2082165"/>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将任务书word文件下载查看。</w:t>
      </w:r>
    </w:p>
    <w:p>
      <w:pPr>
        <w:spacing w:before="156" w:after="156"/>
        <w:ind w:firstLine="480"/>
      </w:pPr>
      <w:r>
        <w:drawing>
          <wp:inline distT="0" distB="0" distL="114300" distR="114300">
            <wp:extent cx="5270500" cy="1468755"/>
            <wp:effectExtent l="0" t="0" r="2540"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5270500" cy="1468755"/>
                    </a:xfrm>
                    <a:prstGeom prst="rect">
                      <a:avLst/>
                    </a:prstGeom>
                    <a:noFill/>
                    <a:ln>
                      <a:noFill/>
                    </a:ln>
                  </pic:spPr>
                </pic:pic>
              </a:graphicData>
            </a:graphic>
          </wp:inline>
        </w:drawing>
      </w:r>
    </w:p>
    <w:p>
      <w:pPr>
        <w:spacing w:before="156" w:after="156"/>
        <w:ind w:firstLine="480"/>
      </w:pPr>
    </w:p>
    <w:p>
      <w:pPr>
        <w:pStyle w:val="6"/>
        <w:spacing w:before="156" w:after="156"/>
        <w:ind w:firstLine="562"/>
      </w:pPr>
      <w:bookmarkStart w:id="11" w:name="_Toc15930"/>
      <w:r>
        <w:rPr>
          <w:rFonts w:hint="eastAsia"/>
          <w:lang w:val="en-US" w:eastAsia="zh-CN"/>
        </w:rPr>
        <w:t>4.3</w:t>
      </w:r>
      <w:r>
        <w:rPr>
          <w:rFonts w:hint="eastAsia"/>
        </w:rPr>
        <w:t>开题报告-待审核列表</w:t>
      </w:r>
      <w:bookmarkEnd w:id="11"/>
    </w:p>
    <w:p>
      <w:pPr>
        <w:spacing w:before="156" w:after="156"/>
        <w:ind w:firstLine="480"/>
      </w:pPr>
      <w:r>
        <w:rPr>
          <w:rFonts w:hint="eastAsia"/>
        </w:rPr>
        <w:t>Step 01：点击左侧菜单进入“</w:t>
      </w:r>
      <w:r>
        <w:rPr>
          <w:rFonts w:hint="eastAsia"/>
          <w:lang w:eastAsia="zh-CN"/>
        </w:rPr>
        <w:t>过程</w:t>
      </w:r>
      <w:r>
        <w:rPr>
          <w:rFonts w:hint="eastAsia"/>
        </w:rPr>
        <w:t>管理”—“开题报告-待审核列表”。</w:t>
      </w:r>
    </w:p>
    <w:p>
      <w:pPr>
        <w:spacing w:before="156" w:after="156"/>
        <w:ind w:firstLine="480"/>
      </w:pPr>
      <w:r>
        <w:drawing>
          <wp:inline distT="0" distB="0" distL="114300" distR="114300">
            <wp:extent cx="5266055" cy="1091565"/>
            <wp:effectExtent l="0" t="0" r="6985" b="571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6"/>
                    <a:stretch>
                      <a:fillRect/>
                    </a:stretch>
                  </pic:blipFill>
                  <pic:spPr>
                    <a:xfrm>
                      <a:off x="0" y="0"/>
                      <a:ext cx="5266055" cy="1091565"/>
                    </a:xfrm>
                    <a:prstGeom prst="rect">
                      <a:avLst/>
                    </a:prstGeom>
                    <a:noFill/>
                    <a:ln>
                      <a:noFill/>
                    </a:ln>
                  </pic:spPr>
                </pic:pic>
              </a:graphicData>
            </a:graphic>
          </wp:inline>
        </w:drawing>
      </w:r>
    </w:p>
    <w:p>
      <w:pPr>
        <w:spacing w:before="156" w:after="156"/>
        <w:ind w:firstLine="480"/>
        <w:rPr>
          <w:rFonts w:hint="eastAsia"/>
          <w:lang w:eastAsia="zh-CN"/>
        </w:rPr>
      </w:pPr>
      <w:r>
        <w:rPr>
          <w:rFonts w:hint="eastAsia"/>
        </w:rPr>
        <w:t>Step 02：：点击“</w:t>
      </w:r>
      <w:r>
        <w:rPr>
          <w:rFonts w:hint="eastAsia"/>
          <w:lang w:eastAsia="zh-CN"/>
        </w:rPr>
        <w:t>审核</w:t>
      </w:r>
      <w:r>
        <w:rPr>
          <w:rFonts w:hint="eastAsia"/>
        </w:rPr>
        <w:t>”按钮，进入</w:t>
      </w:r>
      <w:r>
        <w:rPr>
          <w:rFonts w:hint="eastAsia"/>
          <w:lang w:eastAsia="zh-CN"/>
        </w:rPr>
        <w:t>指导教师审核选题</w:t>
      </w:r>
      <w:r>
        <w:rPr>
          <w:rFonts w:hint="eastAsia"/>
        </w:rPr>
        <w:t>界面，进行</w:t>
      </w:r>
      <w:r>
        <w:rPr>
          <w:rFonts w:hint="eastAsia"/>
          <w:lang w:eastAsia="zh-CN"/>
        </w:rPr>
        <w:t>审核，在弹出来的页面中，点击“审核状态”后的编辑框选择“通过”或者“不通过”，最后填写审核意见</w:t>
      </w:r>
      <w:r>
        <w:rPr>
          <w:rFonts w:hint="eastAsia"/>
          <w:lang w:val="en-US" w:eastAsia="zh-CN"/>
        </w:rPr>
        <w:t>提交</w:t>
      </w:r>
      <w:r>
        <w:rPr>
          <w:rFonts w:hint="eastAsia"/>
          <w:lang w:eastAsia="zh-CN"/>
        </w:rPr>
        <w:t>即可。</w:t>
      </w:r>
    </w:p>
    <w:p>
      <w:pPr>
        <w:spacing w:before="156" w:after="156"/>
        <w:ind w:firstLine="480"/>
      </w:pPr>
      <w:r>
        <w:drawing>
          <wp:inline distT="0" distB="0" distL="114300" distR="114300">
            <wp:extent cx="5264785" cy="2764155"/>
            <wp:effectExtent l="0" t="0" r="8255" b="952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7"/>
                    <a:stretch>
                      <a:fillRect/>
                    </a:stretch>
                  </pic:blipFill>
                  <pic:spPr>
                    <a:xfrm>
                      <a:off x="0" y="0"/>
                      <a:ext cx="5264785" cy="2764155"/>
                    </a:xfrm>
                    <a:prstGeom prst="rect">
                      <a:avLst/>
                    </a:prstGeom>
                    <a:noFill/>
                    <a:ln>
                      <a:noFill/>
                    </a:ln>
                  </pic:spPr>
                </pic:pic>
              </a:graphicData>
            </a:graphic>
          </wp:inline>
        </w:drawing>
      </w:r>
    </w:p>
    <w:p>
      <w:pPr>
        <w:pStyle w:val="6"/>
        <w:spacing w:before="156" w:after="156"/>
        <w:ind w:firstLine="562"/>
      </w:pPr>
      <w:bookmarkStart w:id="12" w:name="_Toc3133"/>
      <w:r>
        <w:rPr>
          <w:rFonts w:hint="eastAsia"/>
          <w:lang w:val="en-US" w:eastAsia="zh-CN"/>
        </w:rPr>
        <w:t>4.4</w:t>
      </w:r>
      <w:r>
        <w:rPr>
          <w:rFonts w:hint="eastAsia"/>
        </w:rPr>
        <w:t>开题报告-查询列表</w:t>
      </w:r>
      <w:bookmarkEnd w:id="12"/>
    </w:p>
    <w:p>
      <w:pPr>
        <w:spacing w:before="156" w:after="156"/>
        <w:ind w:firstLine="480"/>
      </w:pPr>
      <w:r>
        <w:rPr>
          <w:rFonts w:hint="eastAsia"/>
        </w:rPr>
        <w:t>Step 01：点击左侧菜单进入“</w:t>
      </w:r>
      <w:r>
        <w:rPr>
          <w:rFonts w:hint="eastAsia"/>
          <w:lang w:eastAsia="zh-CN"/>
        </w:rPr>
        <w:t>过程</w:t>
      </w:r>
      <w:r>
        <w:rPr>
          <w:rFonts w:hint="eastAsia"/>
        </w:rPr>
        <w:t>管理”—“开题报告-</w:t>
      </w:r>
      <w:r>
        <w:rPr>
          <w:rFonts w:hint="eastAsia"/>
          <w:lang w:eastAsia="zh-CN"/>
        </w:rPr>
        <w:t>查询</w:t>
      </w:r>
      <w:r>
        <w:rPr>
          <w:rFonts w:hint="eastAsia"/>
        </w:rPr>
        <w:t>列表”</w:t>
      </w:r>
      <w:r>
        <w:rPr>
          <w:rFonts w:hint="eastAsia"/>
          <w:lang w:eastAsia="zh-CN"/>
        </w:rPr>
        <w:t>，</w:t>
      </w:r>
      <w:r>
        <w:rPr>
          <w:rFonts w:hint="eastAsia"/>
        </w:rPr>
        <w:t>可以查询自身权限下所有的开题报告信息以及状态。</w:t>
      </w:r>
      <w:bookmarkStart w:id="13" w:name="_Hlk21103200"/>
      <w:r>
        <w:rPr>
          <w:rFonts w:hint="eastAsia"/>
        </w:rPr>
        <w:t>可以根据组织架构和学生、指导教师的姓名/工号/学号以及课题名称进行筛选。</w:t>
      </w:r>
      <w:bookmarkEnd w:id="13"/>
    </w:p>
    <w:p>
      <w:pPr>
        <w:spacing w:before="156" w:after="156"/>
        <w:ind w:firstLine="480"/>
      </w:pPr>
      <w:r>
        <w:drawing>
          <wp:inline distT="0" distB="0" distL="114300" distR="114300">
            <wp:extent cx="5271770" cy="949960"/>
            <wp:effectExtent l="0" t="0" r="1270" b="1016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28"/>
                    <a:stretch>
                      <a:fillRect/>
                    </a:stretch>
                  </pic:blipFill>
                  <pic:spPr>
                    <a:xfrm>
                      <a:off x="0" y="0"/>
                      <a:ext cx="5271770" cy="949960"/>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2</w:t>
      </w:r>
      <w:r>
        <w:rPr>
          <w:rFonts w:hint="eastAsia"/>
          <w:lang w:eastAsia="zh-CN"/>
        </w:rPr>
        <w:t>：</w:t>
      </w:r>
      <w:r>
        <w:rPr>
          <w:rFonts w:hint="eastAsia"/>
        </w:rPr>
        <w:t>点击操作栏的“查看”可以查看开题报告详情以及审核记录。</w:t>
      </w:r>
    </w:p>
    <w:p>
      <w:pPr>
        <w:spacing w:before="156" w:after="156"/>
        <w:ind w:firstLine="480"/>
      </w:pPr>
      <w:r>
        <w:drawing>
          <wp:inline distT="0" distB="0" distL="114300" distR="114300">
            <wp:extent cx="5269230" cy="2653030"/>
            <wp:effectExtent l="0" t="0" r="3810" b="1397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29"/>
                    <a:stretch>
                      <a:fillRect/>
                    </a:stretch>
                  </pic:blipFill>
                  <pic:spPr>
                    <a:xfrm>
                      <a:off x="0" y="0"/>
                      <a:ext cx="5269230" cy="2653030"/>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将开题报告word文件下载查看。</w:t>
      </w:r>
    </w:p>
    <w:p>
      <w:pPr>
        <w:spacing w:before="156" w:after="156"/>
        <w:ind w:firstLine="480"/>
      </w:pPr>
      <w:r>
        <w:drawing>
          <wp:inline distT="0" distB="0" distL="114300" distR="114300">
            <wp:extent cx="5271770" cy="1825625"/>
            <wp:effectExtent l="0" t="0" r="1270" b="317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30"/>
                    <a:stretch>
                      <a:fillRect/>
                    </a:stretch>
                  </pic:blipFill>
                  <pic:spPr>
                    <a:xfrm>
                      <a:off x="0" y="0"/>
                      <a:ext cx="5271770" cy="1825625"/>
                    </a:xfrm>
                    <a:prstGeom prst="rect">
                      <a:avLst/>
                    </a:prstGeom>
                    <a:noFill/>
                    <a:ln>
                      <a:noFill/>
                    </a:ln>
                  </pic:spPr>
                </pic:pic>
              </a:graphicData>
            </a:graphic>
          </wp:inline>
        </w:drawing>
      </w:r>
    </w:p>
    <w:p>
      <w:pPr>
        <w:pStyle w:val="6"/>
        <w:spacing w:before="156" w:after="156"/>
        <w:ind w:firstLine="562"/>
      </w:pPr>
      <w:bookmarkStart w:id="14" w:name="_Toc16432"/>
      <w:r>
        <w:rPr>
          <w:rFonts w:hint="eastAsia"/>
          <w:lang w:val="en-US" w:eastAsia="zh-CN"/>
        </w:rPr>
        <w:t>4.5</w:t>
      </w:r>
      <w:r>
        <w:rPr>
          <w:rFonts w:hint="eastAsia"/>
        </w:rPr>
        <w:t>中期检查-</w:t>
      </w:r>
      <w:r>
        <w:rPr>
          <w:rFonts w:hint="eastAsia"/>
          <w:lang w:val="en-US" w:eastAsia="zh-CN"/>
        </w:rPr>
        <w:t>待审核</w:t>
      </w:r>
      <w:r>
        <w:rPr>
          <w:rFonts w:hint="eastAsia"/>
        </w:rPr>
        <w:t>列表</w:t>
      </w:r>
      <w:bookmarkEnd w:id="14"/>
    </w:p>
    <w:p>
      <w:pPr>
        <w:spacing w:before="156" w:after="156"/>
        <w:ind w:firstLine="480"/>
      </w:pPr>
      <w:r>
        <w:rPr>
          <w:rFonts w:hint="eastAsia"/>
        </w:rPr>
        <w:t>Step 01：点击左侧菜单进入“</w:t>
      </w:r>
      <w:r>
        <w:rPr>
          <w:rFonts w:hint="eastAsia"/>
          <w:lang w:eastAsia="zh-CN"/>
        </w:rPr>
        <w:t>过程</w:t>
      </w:r>
      <w:r>
        <w:rPr>
          <w:rFonts w:hint="eastAsia"/>
        </w:rPr>
        <w:t>管理”—“中期检查-</w:t>
      </w:r>
      <w:r>
        <w:rPr>
          <w:rFonts w:hint="eastAsia"/>
          <w:lang w:val="en-US" w:eastAsia="zh-CN"/>
        </w:rPr>
        <w:t>待审核</w:t>
      </w:r>
      <w:r>
        <w:rPr>
          <w:rFonts w:hint="eastAsia"/>
        </w:rPr>
        <w:t>列表”。</w:t>
      </w:r>
    </w:p>
    <w:p>
      <w:pPr>
        <w:spacing w:before="156" w:after="156"/>
        <w:ind w:firstLine="480"/>
      </w:pPr>
      <w:r>
        <w:drawing>
          <wp:inline distT="0" distB="0" distL="114300" distR="114300">
            <wp:extent cx="5269230" cy="1103630"/>
            <wp:effectExtent l="0" t="0" r="3810" b="889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31"/>
                    <a:stretch>
                      <a:fillRect/>
                    </a:stretch>
                  </pic:blipFill>
                  <pic:spPr>
                    <a:xfrm>
                      <a:off x="0" y="0"/>
                      <a:ext cx="5269230" cy="1103630"/>
                    </a:xfrm>
                    <a:prstGeom prst="rect">
                      <a:avLst/>
                    </a:prstGeom>
                    <a:noFill/>
                    <a:ln>
                      <a:noFill/>
                    </a:ln>
                  </pic:spPr>
                </pic:pic>
              </a:graphicData>
            </a:graphic>
          </wp:inline>
        </w:drawing>
      </w:r>
    </w:p>
    <w:p>
      <w:pPr>
        <w:spacing w:before="156" w:after="156"/>
        <w:ind w:firstLine="480"/>
        <w:rPr>
          <w:rFonts w:hint="eastAsia"/>
          <w:lang w:eastAsia="zh-CN"/>
        </w:rPr>
      </w:pPr>
      <w:bookmarkStart w:id="15" w:name="_Hlk21107420"/>
      <w:r>
        <w:rPr>
          <w:rFonts w:hint="eastAsia"/>
        </w:rPr>
        <w:t>Step 02：</w:t>
      </w:r>
      <w:bookmarkEnd w:id="15"/>
      <w:r>
        <w:rPr>
          <w:rFonts w:hint="eastAsia"/>
        </w:rPr>
        <w:t>点击“</w:t>
      </w:r>
      <w:r>
        <w:rPr>
          <w:rFonts w:hint="eastAsia"/>
          <w:lang w:eastAsia="zh-CN"/>
        </w:rPr>
        <w:t>审核</w:t>
      </w:r>
      <w:r>
        <w:rPr>
          <w:rFonts w:hint="eastAsia"/>
        </w:rPr>
        <w:t>”按钮，进入</w:t>
      </w:r>
      <w:r>
        <w:rPr>
          <w:rFonts w:hint="eastAsia"/>
          <w:lang w:eastAsia="zh-CN"/>
        </w:rPr>
        <w:t>指导教师审核选题</w:t>
      </w:r>
      <w:r>
        <w:rPr>
          <w:rFonts w:hint="eastAsia"/>
        </w:rPr>
        <w:t>界面，进行</w:t>
      </w:r>
      <w:r>
        <w:rPr>
          <w:rFonts w:hint="eastAsia"/>
          <w:lang w:eastAsia="zh-CN"/>
        </w:rPr>
        <w:t>审核，在弹出来的页面中，点击“审核状态”后的编辑框选择“通过”或者“不通过”，最后填写审核意见</w:t>
      </w:r>
      <w:r>
        <w:rPr>
          <w:rFonts w:hint="eastAsia"/>
          <w:lang w:val="en-US" w:eastAsia="zh-CN"/>
        </w:rPr>
        <w:t>提交</w:t>
      </w:r>
      <w:r>
        <w:rPr>
          <w:rFonts w:hint="eastAsia"/>
          <w:lang w:eastAsia="zh-CN"/>
        </w:rPr>
        <w:t>即可。</w:t>
      </w:r>
    </w:p>
    <w:p>
      <w:pPr>
        <w:spacing w:before="156" w:after="156"/>
        <w:ind w:firstLine="480"/>
      </w:pPr>
      <w:r>
        <w:drawing>
          <wp:inline distT="0" distB="0" distL="114300" distR="114300">
            <wp:extent cx="5264785" cy="3051810"/>
            <wp:effectExtent l="0" t="0" r="8255" b="1143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2"/>
                    <a:stretch>
                      <a:fillRect/>
                    </a:stretch>
                  </pic:blipFill>
                  <pic:spPr>
                    <a:xfrm>
                      <a:off x="0" y="0"/>
                      <a:ext cx="5264785" cy="3051810"/>
                    </a:xfrm>
                    <a:prstGeom prst="rect">
                      <a:avLst/>
                    </a:prstGeom>
                    <a:noFill/>
                    <a:ln>
                      <a:noFill/>
                    </a:ln>
                  </pic:spPr>
                </pic:pic>
              </a:graphicData>
            </a:graphic>
          </wp:inline>
        </w:drawing>
      </w:r>
    </w:p>
    <w:p>
      <w:pPr>
        <w:pStyle w:val="6"/>
        <w:spacing w:before="156" w:after="156"/>
        <w:ind w:firstLine="562"/>
      </w:pPr>
      <w:bookmarkStart w:id="16" w:name="_Toc18963"/>
      <w:r>
        <w:rPr>
          <w:rFonts w:hint="eastAsia"/>
          <w:lang w:val="en-US" w:eastAsia="zh-CN"/>
        </w:rPr>
        <w:t>4.6</w:t>
      </w:r>
      <w:r>
        <w:rPr>
          <w:rFonts w:hint="eastAsia"/>
        </w:rPr>
        <w:t>中期检查-</w:t>
      </w:r>
      <w:r>
        <w:rPr>
          <w:rFonts w:hint="eastAsia"/>
          <w:lang w:val="en-US" w:eastAsia="zh-CN"/>
        </w:rPr>
        <w:t>查询</w:t>
      </w:r>
      <w:r>
        <w:rPr>
          <w:rFonts w:hint="eastAsia"/>
        </w:rPr>
        <w:t>列表</w:t>
      </w:r>
      <w:bookmarkEnd w:id="16"/>
    </w:p>
    <w:p>
      <w:pPr>
        <w:spacing w:before="156" w:after="156"/>
        <w:ind w:firstLine="480"/>
      </w:pPr>
      <w:r>
        <w:rPr>
          <w:rFonts w:hint="eastAsia"/>
        </w:rPr>
        <w:t>Step 01：点击左侧菜单进入“</w:t>
      </w:r>
      <w:r>
        <w:rPr>
          <w:rFonts w:hint="eastAsia"/>
          <w:lang w:eastAsia="zh-CN"/>
        </w:rPr>
        <w:t>过程</w:t>
      </w:r>
      <w:r>
        <w:rPr>
          <w:rFonts w:hint="eastAsia"/>
        </w:rPr>
        <w:t>管理”—“</w:t>
      </w:r>
      <w:r>
        <w:rPr>
          <w:rFonts w:hint="eastAsia"/>
          <w:lang w:val="en-US" w:eastAsia="zh-CN"/>
        </w:rPr>
        <w:t>中期检查</w:t>
      </w:r>
      <w:r>
        <w:rPr>
          <w:rFonts w:hint="eastAsia"/>
        </w:rPr>
        <w:t>-</w:t>
      </w:r>
      <w:r>
        <w:rPr>
          <w:rFonts w:hint="eastAsia"/>
          <w:lang w:eastAsia="zh-CN"/>
        </w:rPr>
        <w:t>查询</w:t>
      </w:r>
      <w:r>
        <w:rPr>
          <w:rFonts w:hint="eastAsia"/>
        </w:rPr>
        <w:t>列表”。在该页面可以查询自身权限下所有的</w:t>
      </w:r>
      <w:r>
        <w:rPr>
          <w:rFonts w:hint="eastAsia"/>
          <w:lang w:val="en-US" w:eastAsia="zh-CN"/>
        </w:rPr>
        <w:t>中期检查</w:t>
      </w:r>
      <w:r>
        <w:rPr>
          <w:rFonts w:hint="eastAsia"/>
        </w:rPr>
        <w:t>信息以及状态。可以根据组织架构和学生姓名、学生学号以及课题名称进行筛选。</w:t>
      </w:r>
    </w:p>
    <w:p>
      <w:pPr>
        <w:spacing w:before="156" w:after="156"/>
        <w:ind w:firstLine="480"/>
      </w:pPr>
      <w:r>
        <w:drawing>
          <wp:inline distT="0" distB="0" distL="114300" distR="114300">
            <wp:extent cx="5272405" cy="1191895"/>
            <wp:effectExtent l="0" t="0" r="635" b="12065"/>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33"/>
                    <a:stretch>
                      <a:fillRect/>
                    </a:stretch>
                  </pic:blipFill>
                  <pic:spPr>
                    <a:xfrm>
                      <a:off x="0" y="0"/>
                      <a:ext cx="5272405" cy="1191895"/>
                    </a:xfrm>
                    <a:prstGeom prst="rect">
                      <a:avLst/>
                    </a:prstGeom>
                    <a:noFill/>
                    <a:ln>
                      <a:noFill/>
                    </a:ln>
                  </pic:spPr>
                </pic:pic>
              </a:graphicData>
            </a:graphic>
          </wp:inline>
        </w:drawing>
      </w:r>
    </w:p>
    <w:p>
      <w:pPr>
        <w:spacing w:before="156" w:after="156"/>
        <w:ind w:firstLine="480"/>
      </w:pPr>
      <w:r>
        <w:rPr>
          <w:rFonts w:hint="eastAsia"/>
        </w:rPr>
        <w:t>Step 02：点击操作栏的“查看”可以查看</w:t>
      </w:r>
      <w:r>
        <w:rPr>
          <w:rFonts w:hint="eastAsia"/>
          <w:lang w:val="en-US" w:eastAsia="zh-CN"/>
        </w:rPr>
        <w:t>中期检查</w:t>
      </w:r>
      <w:r>
        <w:rPr>
          <w:rFonts w:hint="eastAsia"/>
        </w:rPr>
        <w:t>详情以及审核记录。点击“</w:t>
      </w:r>
      <w:r>
        <w:rPr>
          <w:rFonts w:hint="eastAsia"/>
          <w:lang w:val="en-US" w:eastAsia="zh-CN"/>
        </w:rPr>
        <w:t>附件</w:t>
      </w:r>
      <w:r>
        <w:rPr>
          <w:rFonts w:hint="eastAsia"/>
        </w:rPr>
        <w:t>”后的输入框可以下载</w:t>
      </w:r>
      <w:r>
        <w:rPr>
          <w:rFonts w:hint="eastAsia"/>
          <w:lang w:val="en-US" w:eastAsia="zh-CN"/>
        </w:rPr>
        <w:t>中期检查附件</w:t>
      </w:r>
      <w:r>
        <w:rPr>
          <w:rFonts w:hint="eastAsia"/>
        </w:rPr>
        <w:t>。</w:t>
      </w:r>
    </w:p>
    <w:p>
      <w:pPr>
        <w:spacing w:before="156" w:after="156"/>
        <w:ind w:firstLine="480"/>
      </w:pPr>
      <w:r>
        <w:drawing>
          <wp:inline distT="0" distB="0" distL="114300" distR="114300">
            <wp:extent cx="5271135" cy="3024505"/>
            <wp:effectExtent l="0" t="0" r="1905" b="825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4"/>
                    <a:stretch>
                      <a:fillRect/>
                    </a:stretch>
                  </pic:blipFill>
                  <pic:spPr>
                    <a:xfrm>
                      <a:off x="0" y="0"/>
                      <a:ext cx="5271135" cy="3024505"/>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将开题报告word文件下载查看。</w:t>
      </w:r>
    </w:p>
    <w:p>
      <w:pPr>
        <w:spacing w:before="156" w:after="156"/>
        <w:ind w:firstLine="480"/>
      </w:pPr>
      <w:r>
        <w:drawing>
          <wp:inline distT="0" distB="0" distL="114300" distR="114300">
            <wp:extent cx="5264150" cy="1729105"/>
            <wp:effectExtent l="0" t="0" r="8890" b="825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35"/>
                    <a:stretch>
                      <a:fillRect/>
                    </a:stretch>
                  </pic:blipFill>
                  <pic:spPr>
                    <a:xfrm>
                      <a:off x="0" y="0"/>
                      <a:ext cx="5264150" cy="1729105"/>
                    </a:xfrm>
                    <a:prstGeom prst="rect">
                      <a:avLst/>
                    </a:prstGeom>
                    <a:noFill/>
                    <a:ln>
                      <a:noFill/>
                    </a:ln>
                  </pic:spPr>
                </pic:pic>
              </a:graphicData>
            </a:graphic>
          </wp:inline>
        </w:drawing>
      </w:r>
    </w:p>
    <w:p>
      <w:pPr>
        <w:pStyle w:val="6"/>
        <w:spacing w:before="156" w:after="156"/>
        <w:ind w:firstLine="562"/>
      </w:pPr>
      <w:bookmarkStart w:id="17" w:name="_Toc31784"/>
      <w:r>
        <w:rPr>
          <w:rFonts w:hint="eastAsia"/>
          <w:lang w:val="en-US" w:eastAsia="zh-CN"/>
        </w:rPr>
        <w:t>4.7</w:t>
      </w:r>
      <w:r>
        <w:rPr>
          <w:rFonts w:hint="eastAsia"/>
        </w:rPr>
        <w:t>论文</w:t>
      </w:r>
      <w:r>
        <w:rPr>
          <w:rFonts w:hint="eastAsia"/>
          <w:lang w:val="en-US" w:eastAsia="zh-CN"/>
        </w:rPr>
        <w:t>草</w:t>
      </w:r>
      <w:r>
        <w:rPr>
          <w:rFonts w:hint="eastAsia"/>
        </w:rPr>
        <w:t>稿-待审核列表</w:t>
      </w:r>
      <w:bookmarkEnd w:id="17"/>
    </w:p>
    <w:p>
      <w:pPr>
        <w:spacing w:before="156" w:after="156"/>
        <w:ind w:firstLine="480"/>
      </w:pPr>
      <w:r>
        <w:rPr>
          <w:rFonts w:hint="eastAsia"/>
        </w:rPr>
        <w:t>Step 01：点击左侧菜单进入“</w:t>
      </w:r>
      <w:r>
        <w:rPr>
          <w:rFonts w:hint="eastAsia"/>
          <w:lang w:eastAsia="zh-CN"/>
        </w:rPr>
        <w:t>过程</w:t>
      </w:r>
      <w:r>
        <w:rPr>
          <w:rFonts w:hint="eastAsia"/>
        </w:rPr>
        <w:t>管理”—“论文草稿-待审核列表”。</w:t>
      </w:r>
    </w:p>
    <w:p>
      <w:pPr>
        <w:spacing w:before="156" w:after="156"/>
        <w:ind w:firstLine="480"/>
      </w:pPr>
      <w:r>
        <w:drawing>
          <wp:inline distT="0" distB="0" distL="114300" distR="114300">
            <wp:extent cx="5273675" cy="1217295"/>
            <wp:effectExtent l="0" t="0" r="14605" b="190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36"/>
                    <a:stretch>
                      <a:fillRect/>
                    </a:stretch>
                  </pic:blipFill>
                  <pic:spPr>
                    <a:xfrm>
                      <a:off x="0" y="0"/>
                      <a:ext cx="5273675" cy="1217295"/>
                    </a:xfrm>
                    <a:prstGeom prst="rect">
                      <a:avLst/>
                    </a:prstGeom>
                    <a:noFill/>
                    <a:ln>
                      <a:noFill/>
                    </a:ln>
                  </pic:spPr>
                </pic:pic>
              </a:graphicData>
            </a:graphic>
          </wp:inline>
        </w:drawing>
      </w:r>
    </w:p>
    <w:p>
      <w:pPr>
        <w:spacing w:before="156" w:after="156"/>
        <w:ind w:firstLine="480"/>
        <w:rPr>
          <w:rFonts w:hint="eastAsia" w:eastAsia="宋体"/>
          <w:lang w:eastAsia="zh-CN"/>
        </w:rPr>
      </w:pPr>
      <w:r>
        <w:rPr>
          <w:rFonts w:hint="eastAsia"/>
        </w:rPr>
        <w:t>Step 02：点击“</w:t>
      </w:r>
      <w:r>
        <w:rPr>
          <w:rFonts w:hint="eastAsia"/>
          <w:lang w:val="en-US" w:eastAsia="zh-CN"/>
        </w:rPr>
        <w:t>提交检测</w:t>
      </w:r>
      <w:r>
        <w:rPr>
          <w:rFonts w:hint="eastAsia"/>
        </w:rPr>
        <w:t>”可以</w:t>
      </w:r>
      <w:r>
        <w:rPr>
          <w:rFonts w:hint="eastAsia"/>
          <w:lang w:val="en-US" w:eastAsia="zh-CN"/>
        </w:rPr>
        <w:t>将勾选的</w:t>
      </w:r>
      <w:r>
        <w:rPr>
          <w:rFonts w:hint="eastAsia"/>
        </w:rPr>
        <w:t>论文</w:t>
      </w:r>
      <w:r>
        <w:rPr>
          <w:rFonts w:hint="eastAsia"/>
          <w:lang w:val="en-US" w:eastAsia="zh-CN"/>
        </w:rPr>
        <w:t>草</w:t>
      </w:r>
      <w:r>
        <w:rPr>
          <w:rFonts w:hint="eastAsia"/>
        </w:rPr>
        <w:t>稿</w:t>
      </w:r>
      <w:r>
        <w:rPr>
          <w:rFonts w:hint="eastAsia"/>
          <w:lang w:val="en-US" w:eastAsia="zh-CN"/>
        </w:rPr>
        <w:t>送检</w:t>
      </w:r>
      <w:r>
        <w:rPr>
          <w:rFonts w:hint="eastAsia"/>
        </w:rPr>
        <w:t>。</w:t>
      </w:r>
    </w:p>
    <w:p>
      <w:pPr>
        <w:spacing w:before="156" w:after="156"/>
        <w:ind w:firstLine="480"/>
      </w:pPr>
      <w:r>
        <w:drawing>
          <wp:inline distT="0" distB="0" distL="114300" distR="114300">
            <wp:extent cx="5261610" cy="1978025"/>
            <wp:effectExtent l="0" t="0" r="15240" b="317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37"/>
                    <a:stretch>
                      <a:fillRect/>
                    </a:stretch>
                  </pic:blipFill>
                  <pic:spPr>
                    <a:xfrm>
                      <a:off x="0" y="0"/>
                      <a:ext cx="5261610" cy="1978025"/>
                    </a:xfrm>
                    <a:prstGeom prst="rect">
                      <a:avLst/>
                    </a:prstGeom>
                    <a:noFill/>
                    <a:ln>
                      <a:noFill/>
                    </a:ln>
                  </pic:spPr>
                </pic:pic>
              </a:graphicData>
            </a:graphic>
          </wp:inline>
        </w:drawing>
      </w:r>
    </w:p>
    <w:p>
      <w:pPr>
        <w:spacing w:before="156" w:after="156"/>
        <w:ind w:firstLine="480"/>
        <w:rPr>
          <w:rFonts w:hint="eastAsia"/>
          <w:lang w:eastAsia="zh-CN"/>
        </w:rPr>
      </w:pPr>
      <w:r>
        <w:rPr>
          <w:rFonts w:hint="eastAsia"/>
        </w:rPr>
        <w:t>Step 0</w:t>
      </w:r>
      <w:r>
        <w:rPr>
          <w:rFonts w:hint="eastAsia"/>
          <w:lang w:val="en-US" w:eastAsia="zh-CN"/>
        </w:rPr>
        <w:t>3</w:t>
      </w:r>
      <w:r>
        <w:rPr>
          <w:rFonts w:hint="eastAsia"/>
        </w:rPr>
        <w:t>：点击</w:t>
      </w:r>
      <w:r>
        <w:rPr>
          <w:rFonts w:hint="eastAsia"/>
          <w:lang w:eastAsia="zh-CN"/>
        </w:rPr>
        <w:t>操作栏的</w:t>
      </w:r>
      <w:r>
        <w:rPr>
          <w:rFonts w:hint="eastAsia"/>
        </w:rPr>
        <w:t>“</w:t>
      </w:r>
      <w:r>
        <w:rPr>
          <w:rFonts w:hint="eastAsia"/>
          <w:lang w:eastAsia="zh-CN"/>
        </w:rPr>
        <w:t>审核</w:t>
      </w:r>
      <w:r>
        <w:rPr>
          <w:rFonts w:hint="eastAsia"/>
        </w:rPr>
        <w:t>”按钮，进入</w:t>
      </w:r>
      <w:r>
        <w:rPr>
          <w:rFonts w:hint="eastAsia"/>
          <w:lang w:eastAsia="zh-CN"/>
        </w:rPr>
        <w:t>“审核”</w:t>
      </w:r>
      <w:r>
        <w:rPr>
          <w:rFonts w:hint="eastAsia"/>
        </w:rPr>
        <w:t>界面</w:t>
      </w:r>
      <w:r>
        <w:rPr>
          <w:rFonts w:hint="eastAsia"/>
          <w:lang w:eastAsia="zh-CN"/>
        </w:rPr>
        <w:t>进行论文</w:t>
      </w:r>
      <w:r>
        <w:rPr>
          <w:rFonts w:hint="eastAsia"/>
          <w:lang w:val="en-US" w:eastAsia="zh-CN"/>
        </w:rPr>
        <w:t>草</w:t>
      </w:r>
      <w:r>
        <w:rPr>
          <w:rFonts w:hint="eastAsia"/>
          <w:lang w:eastAsia="zh-CN"/>
        </w:rPr>
        <w:t>稿的审核。在“审核”界面</w:t>
      </w:r>
      <w:r>
        <w:rPr>
          <w:rFonts w:hint="eastAsia"/>
          <w:lang w:val="en-US" w:eastAsia="zh-CN"/>
        </w:rPr>
        <w:t>可以点击“草稿”下载学生提交的论文草稿进行查看，</w:t>
      </w:r>
      <w:r>
        <w:rPr>
          <w:rFonts w:hint="eastAsia"/>
          <w:lang w:eastAsia="zh-CN"/>
        </w:rPr>
        <w:t>点击“审核状态”后的下拉框进行审核并填写审核意见，</w:t>
      </w:r>
      <w:r>
        <w:rPr>
          <w:rFonts w:hint="eastAsia"/>
          <w:lang w:val="en-US" w:eastAsia="zh-CN"/>
        </w:rPr>
        <w:t>如有批注文件可点击“批注文件”，</w:t>
      </w:r>
      <w:r>
        <w:rPr>
          <w:rFonts w:hint="eastAsia"/>
          <w:lang w:eastAsia="zh-CN"/>
        </w:rPr>
        <w:t>最后点击提交即可。</w:t>
      </w:r>
    </w:p>
    <w:p>
      <w:pPr>
        <w:spacing w:before="156" w:after="156"/>
        <w:ind w:firstLine="480"/>
        <w:rPr>
          <w:rFonts w:hint="eastAsia"/>
          <w:lang w:eastAsia="zh-CN"/>
        </w:rPr>
      </w:pPr>
      <w:r>
        <w:drawing>
          <wp:inline distT="0" distB="0" distL="114300" distR="114300">
            <wp:extent cx="5272405" cy="2247900"/>
            <wp:effectExtent l="0" t="0" r="4445" b="0"/>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8"/>
                    <a:stretch>
                      <a:fillRect/>
                    </a:stretch>
                  </pic:blipFill>
                  <pic:spPr>
                    <a:xfrm>
                      <a:off x="0" y="0"/>
                      <a:ext cx="5272405" cy="2247900"/>
                    </a:xfrm>
                    <a:prstGeom prst="rect">
                      <a:avLst/>
                    </a:prstGeom>
                    <a:noFill/>
                    <a:ln>
                      <a:noFill/>
                    </a:ln>
                  </pic:spPr>
                </pic:pic>
              </a:graphicData>
            </a:graphic>
          </wp:inline>
        </w:drawing>
      </w:r>
    </w:p>
    <w:p>
      <w:pPr>
        <w:spacing w:before="156" w:after="156"/>
        <w:ind w:firstLine="480"/>
      </w:pPr>
      <w:r>
        <w:drawing>
          <wp:inline distT="0" distB="0" distL="114300" distR="114300">
            <wp:extent cx="5261610" cy="1978025"/>
            <wp:effectExtent l="0" t="0" r="11430" b="317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7"/>
                    <a:stretch>
                      <a:fillRect/>
                    </a:stretch>
                  </pic:blipFill>
                  <pic:spPr>
                    <a:xfrm>
                      <a:off x="0" y="0"/>
                      <a:ext cx="5261610" cy="1978025"/>
                    </a:xfrm>
                    <a:prstGeom prst="rect">
                      <a:avLst/>
                    </a:prstGeom>
                    <a:noFill/>
                    <a:ln>
                      <a:noFill/>
                    </a:ln>
                  </pic:spPr>
                </pic:pic>
              </a:graphicData>
            </a:graphic>
          </wp:inline>
        </w:drawing>
      </w:r>
    </w:p>
    <w:p>
      <w:pPr>
        <w:pStyle w:val="6"/>
        <w:spacing w:before="156" w:after="156"/>
        <w:ind w:firstLine="562"/>
      </w:pPr>
      <w:bookmarkStart w:id="18" w:name="_Toc29664"/>
      <w:r>
        <w:rPr>
          <w:rFonts w:hint="eastAsia"/>
          <w:lang w:val="en-US" w:eastAsia="zh-CN"/>
        </w:rPr>
        <w:t>4.8</w:t>
      </w:r>
      <w:r>
        <w:rPr>
          <w:rFonts w:hint="eastAsia"/>
        </w:rPr>
        <w:t>论文</w:t>
      </w:r>
      <w:r>
        <w:rPr>
          <w:rFonts w:hint="eastAsia"/>
          <w:lang w:val="en-US" w:eastAsia="zh-CN"/>
        </w:rPr>
        <w:t>草</w:t>
      </w:r>
      <w:r>
        <w:rPr>
          <w:rFonts w:hint="eastAsia"/>
        </w:rPr>
        <w:t>稿-查询列表</w:t>
      </w:r>
      <w:bookmarkEnd w:id="18"/>
    </w:p>
    <w:p>
      <w:pPr>
        <w:spacing w:before="156" w:after="156"/>
        <w:ind w:firstLine="480"/>
      </w:pPr>
      <w:r>
        <w:rPr>
          <w:rFonts w:hint="eastAsia"/>
        </w:rPr>
        <w:t>Step 01：点击左侧菜单进入“</w:t>
      </w:r>
      <w:r>
        <w:rPr>
          <w:rFonts w:hint="eastAsia"/>
          <w:lang w:eastAsia="zh-CN"/>
        </w:rPr>
        <w:t>过程</w:t>
      </w:r>
      <w:r>
        <w:rPr>
          <w:rFonts w:hint="eastAsia"/>
        </w:rPr>
        <w:t>管理”—“论文</w:t>
      </w:r>
      <w:r>
        <w:rPr>
          <w:rFonts w:hint="eastAsia"/>
          <w:lang w:val="en-US" w:eastAsia="zh-CN"/>
        </w:rPr>
        <w:t>草</w:t>
      </w:r>
      <w:r>
        <w:rPr>
          <w:rFonts w:hint="eastAsia"/>
        </w:rPr>
        <w:t>稿-</w:t>
      </w:r>
      <w:r>
        <w:rPr>
          <w:rFonts w:hint="eastAsia"/>
          <w:lang w:eastAsia="zh-CN"/>
        </w:rPr>
        <w:t>查询</w:t>
      </w:r>
      <w:r>
        <w:rPr>
          <w:rFonts w:hint="eastAsia"/>
        </w:rPr>
        <w:t>列表”。在该页面可以查询自身权限下所有的论文</w:t>
      </w:r>
      <w:r>
        <w:rPr>
          <w:rFonts w:hint="eastAsia"/>
          <w:lang w:val="en-US" w:eastAsia="zh-CN"/>
        </w:rPr>
        <w:t>草</w:t>
      </w:r>
      <w:r>
        <w:rPr>
          <w:rFonts w:hint="eastAsia"/>
        </w:rPr>
        <w:t>稿信息以及状态。可以根据组织架构和学生姓名、学生学号以及课题名称进行筛选。</w:t>
      </w:r>
      <w:bookmarkStart w:id="30" w:name="_GoBack"/>
      <w:bookmarkEnd w:id="30"/>
    </w:p>
    <w:p>
      <w:pPr>
        <w:spacing w:before="156" w:after="156"/>
        <w:ind w:firstLine="480"/>
      </w:pPr>
      <w:r>
        <w:drawing>
          <wp:inline distT="0" distB="0" distL="114300" distR="114300">
            <wp:extent cx="5269230" cy="1337945"/>
            <wp:effectExtent l="0" t="0" r="3810" b="3175"/>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39"/>
                    <a:stretch>
                      <a:fillRect/>
                    </a:stretch>
                  </pic:blipFill>
                  <pic:spPr>
                    <a:xfrm>
                      <a:off x="0" y="0"/>
                      <a:ext cx="5269230" cy="1337945"/>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val="en-US" w:eastAsia="zh-CN"/>
        </w:rPr>
        <w:t>草</w:t>
      </w:r>
      <w:r>
        <w:rPr>
          <w:rFonts w:hint="eastAsia"/>
        </w:rPr>
        <w:t>稿详情以及审核记录。点击“</w:t>
      </w:r>
      <w:r>
        <w:rPr>
          <w:rFonts w:hint="eastAsia"/>
          <w:lang w:val="en-US" w:eastAsia="zh-CN"/>
        </w:rPr>
        <w:t>草</w:t>
      </w:r>
      <w:r>
        <w:rPr>
          <w:rFonts w:hint="eastAsia"/>
        </w:rPr>
        <w:t>稿”后的输入框可以下载论文草稿。</w:t>
      </w:r>
    </w:p>
    <w:p>
      <w:pPr>
        <w:spacing w:before="156" w:after="156"/>
        <w:ind w:firstLine="480"/>
      </w:pPr>
      <w:r>
        <w:drawing>
          <wp:inline distT="0" distB="0" distL="114300" distR="114300">
            <wp:extent cx="5269230" cy="1905635"/>
            <wp:effectExtent l="0" t="0" r="3810" b="14605"/>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40"/>
                    <a:stretch>
                      <a:fillRect/>
                    </a:stretch>
                  </pic:blipFill>
                  <pic:spPr>
                    <a:xfrm>
                      <a:off x="0" y="0"/>
                      <a:ext cx="5269230" cy="1905635"/>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3</w:t>
      </w:r>
      <w:r>
        <w:rPr>
          <w:rFonts w:hint="eastAsia"/>
        </w:rPr>
        <w:t>：点击“</w:t>
      </w:r>
      <w:r>
        <w:rPr>
          <w:rFonts w:hint="eastAsia"/>
          <w:lang w:val="en-US" w:eastAsia="zh-CN"/>
        </w:rPr>
        <w:t>提交检测</w:t>
      </w:r>
      <w:r>
        <w:rPr>
          <w:rFonts w:hint="eastAsia"/>
        </w:rPr>
        <w:t>”可以</w:t>
      </w:r>
      <w:r>
        <w:rPr>
          <w:rFonts w:hint="eastAsia"/>
          <w:lang w:val="en-US" w:eastAsia="zh-CN"/>
        </w:rPr>
        <w:t>将勾选的</w:t>
      </w:r>
      <w:r>
        <w:rPr>
          <w:rFonts w:hint="eastAsia"/>
        </w:rPr>
        <w:t>论文</w:t>
      </w:r>
      <w:r>
        <w:rPr>
          <w:rFonts w:hint="eastAsia"/>
          <w:lang w:val="en-US" w:eastAsia="zh-CN"/>
        </w:rPr>
        <w:t>草</w:t>
      </w:r>
      <w:r>
        <w:rPr>
          <w:rFonts w:hint="eastAsia"/>
        </w:rPr>
        <w:t>稿</w:t>
      </w:r>
      <w:r>
        <w:rPr>
          <w:rFonts w:hint="eastAsia"/>
          <w:lang w:val="en-US" w:eastAsia="zh-CN"/>
        </w:rPr>
        <w:t>送检</w:t>
      </w:r>
      <w:r>
        <w:rPr>
          <w:rFonts w:hint="eastAsia"/>
        </w:rPr>
        <w:t>。</w:t>
      </w:r>
    </w:p>
    <w:p>
      <w:pPr>
        <w:spacing w:before="156" w:after="156"/>
        <w:ind w:firstLine="480"/>
      </w:pPr>
      <w:r>
        <w:drawing>
          <wp:inline distT="0" distB="0" distL="114300" distR="114300">
            <wp:extent cx="5267960" cy="2063750"/>
            <wp:effectExtent l="0" t="0" r="508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41"/>
                    <a:stretch>
                      <a:fillRect/>
                    </a:stretch>
                  </pic:blipFill>
                  <pic:spPr>
                    <a:xfrm>
                      <a:off x="0" y="0"/>
                      <a:ext cx="5267960" cy="2063750"/>
                    </a:xfrm>
                    <a:prstGeom prst="rect">
                      <a:avLst/>
                    </a:prstGeom>
                    <a:noFill/>
                    <a:ln>
                      <a:noFill/>
                    </a:ln>
                  </pic:spPr>
                </pic:pic>
              </a:graphicData>
            </a:graphic>
          </wp:inline>
        </w:drawing>
      </w:r>
    </w:p>
    <w:p>
      <w:pPr>
        <w:pStyle w:val="6"/>
        <w:spacing w:before="156" w:after="156"/>
        <w:ind w:firstLine="562"/>
      </w:pPr>
      <w:bookmarkStart w:id="19" w:name="_Toc11073"/>
      <w:r>
        <w:rPr>
          <w:rFonts w:hint="eastAsia"/>
          <w:lang w:val="en-US" w:eastAsia="zh-CN"/>
        </w:rPr>
        <w:t>3.8</w:t>
      </w:r>
      <w:r>
        <w:rPr>
          <w:rFonts w:hint="eastAsia"/>
        </w:rPr>
        <w:t>论文</w:t>
      </w:r>
      <w:r>
        <w:rPr>
          <w:rFonts w:hint="eastAsia"/>
          <w:lang w:val="en-US" w:eastAsia="zh-CN"/>
        </w:rPr>
        <w:t>定</w:t>
      </w:r>
      <w:r>
        <w:rPr>
          <w:rFonts w:hint="eastAsia"/>
        </w:rPr>
        <w:t>稿-待审核列表</w:t>
      </w:r>
      <w:bookmarkEnd w:id="19"/>
    </w:p>
    <w:p>
      <w:pPr>
        <w:spacing w:before="156" w:after="156"/>
        <w:ind w:firstLine="480"/>
        <w:rPr>
          <w:rFonts w:hint="eastAsia" w:eastAsia="宋体"/>
          <w:lang w:eastAsia="zh-CN"/>
        </w:rPr>
      </w:pPr>
      <w:r>
        <w:rPr>
          <w:rFonts w:hint="eastAsia"/>
        </w:rPr>
        <w:t>Step 01：点击左侧菜单进入“</w:t>
      </w:r>
      <w:r>
        <w:rPr>
          <w:rFonts w:hint="eastAsia"/>
          <w:lang w:eastAsia="zh-CN"/>
        </w:rPr>
        <w:t>过程</w:t>
      </w:r>
      <w:r>
        <w:rPr>
          <w:rFonts w:hint="eastAsia"/>
        </w:rPr>
        <w:t>管理”—“论文</w:t>
      </w:r>
      <w:r>
        <w:rPr>
          <w:rFonts w:hint="eastAsia"/>
          <w:lang w:val="en-US" w:eastAsia="zh-CN"/>
        </w:rPr>
        <w:t>定</w:t>
      </w:r>
      <w:r>
        <w:rPr>
          <w:rFonts w:hint="eastAsia"/>
          <w:lang w:eastAsia="zh-CN"/>
        </w:rPr>
        <w:t>稿</w:t>
      </w:r>
      <w:r>
        <w:rPr>
          <w:rFonts w:hint="eastAsia"/>
          <w:lang w:val="en-US" w:eastAsia="zh-CN"/>
        </w:rPr>
        <w:t>-待审核列表</w:t>
      </w:r>
      <w:r>
        <w:rPr>
          <w:rFonts w:hint="eastAsia"/>
        </w:rPr>
        <w:t>”。在该页面可以审核学生</w:t>
      </w:r>
      <w:r>
        <w:rPr>
          <w:rFonts w:hint="eastAsia"/>
          <w:lang w:val="en-US" w:eastAsia="zh-CN"/>
        </w:rPr>
        <w:t>最终</w:t>
      </w:r>
      <w:r>
        <w:rPr>
          <w:rFonts w:hint="eastAsia"/>
        </w:rPr>
        <w:t>稿，可以根据组织架构和学生姓名、学生学号、课题名称进行筛选。点击操作栏的“审核”。</w:t>
      </w:r>
      <w:r>
        <w:rPr>
          <w:rFonts w:hint="eastAsia"/>
        </w:rPr>
        <w:br w:type="textWrapping"/>
      </w:r>
      <w:r>
        <w:rPr>
          <w:rFonts w:hint="eastAsia"/>
          <w:lang w:eastAsia="zh-CN"/>
        </w:rPr>
        <w:t>【</w:t>
      </w:r>
      <w:r>
        <w:rPr>
          <w:rFonts w:hint="eastAsia"/>
          <w:lang w:val="en-US" w:eastAsia="zh-CN"/>
        </w:rPr>
        <w:t>PS：定稿是学生提交的时候自动送检，所以要确定不再修改定稿的时候，才提交定稿</w:t>
      </w:r>
      <w:r>
        <w:rPr>
          <w:rFonts w:hint="eastAsia"/>
          <w:lang w:eastAsia="zh-CN"/>
        </w:rPr>
        <w:t>】</w:t>
      </w:r>
    </w:p>
    <w:p>
      <w:pPr>
        <w:spacing w:before="156" w:after="156"/>
        <w:ind w:firstLine="480"/>
      </w:pPr>
      <w:r>
        <w:drawing>
          <wp:inline distT="0" distB="0" distL="114300" distR="114300">
            <wp:extent cx="5266055" cy="1178560"/>
            <wp:effectExtent l="0" t="0" r="6985" b="10160"/>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42"/>
                    <a:stretch>
                      <a:fillRect/>
                    </a:stretch>
                  </pic:blipFill>
                  <pic:spPr>
                    <a:xfrm>
                      <a:off x="0" y="0"/>
                      <a:ext cx="5266055" cy="1178560"/>
                    </a:xfrm>
                    <a:prstGeom prst="rect">
                      <a:avLst/>
                    </a:prstGeom>
                    <a:noFill/>
                    <a:ln>
                      <a:noFill/>
                    </a:ln>
                  </pic:spPr>
                </pic:pic>
              </a:graphicData>
            </a:graphic>
          </wp:inline>
        </w:drawing>
      </w:r>
    </w:p>
    <w:p>
      <w:pPr>
        <w:spacing w:before="156" w:after="156"/>
        <w:ind w:firstLine="480"/>
        <w:rPr>
          <w:rFonts w:hint="default" w:eastAsia="宋体"/>
          <w:lang w:val="en-US" w:eastAsia="zh-CN"/>
        </w:rPr>
      </w:pPr>
      <w:r>
        <w:rPr>
          <w:rFonts w:hint="eastAsia"/>
        </w:rPr>
        <w:t>Step 02：点击操作栏的“</w:t>
      </w:r>
      <w:r>
        <w:rPr>
          <w:rFonts w:hint="eastAsia"/>
          <w:lang w:eastAsia="zh-CN"/>
        </w:rPr>
        <w:t>审核</w:t>
      </w:r>
      <w:r>
        <w:rPr>
          <w:rFonts w:hint="eastAsia"/>
        </w:rPr>
        <w:t>”可以</w:t>
      </w:r>
      <w:r>
        <w:rPr>
          <w:rFonts w:hint="eastAsia"/>
          <w:lang w:eastAsia="zh-CN"/>
        </w:rPr>
        <w:t>对</w:t>
      </w:r>
      <w:r>
        <w:rPr>
          <w:rFonts w:hint="eastAsia"/>
        </w:rPr>
        <w:t>论文</w:t>
      </w:r>
      <w:r>
        <w:rPr>
          <w:rFonts w:hint="eastAsia"/>
          <w:lang w:eastAsia="zh-CN"/>
        </w:rPr>
        <w:t>定稿进行</w:t>
      </w:r>
      <w:r>
        <w:rPr>
          <w:rFonts w:hint="eastAsia"/>
        </w:rPr>
        <w:t>审核。点击“</w:t>
      </w:r>
      <w:r>
        <w:rPr>
          <w:rFonts w:hint="eastAsia"/>
          <w:lang w:eastAsia="zh-CN"/>
        </w:rPr>
        <w:t>学生提交论文定稿</w:t>
      </w:r>
      <w:r>
        <w:rPr>
          <w:rFonts w:hint="eastAsia"/>
        </w:rPr>
        <w:t>”后的输入框可以下载论文</w:t>
      </w:r>
      <w:r>
        <w:rPr>
          <w:rFonts w:hint="eastAsia"/>
          <w:lang w:eastAsia="zh-CN"/>
        </w:rPr>
        <w:t>定稿查看。点击“审核状态”后的下拉框进行审核</w:t>
      </w:r>
      <w:r>
        <w:rPr>
          <w:rFonts w:hint="eastAsia"/>
          <w:lang w:val="en-US" w:eastAsia="zh-CN"/>
        </w:rPr>
        <w:t>并</w:t>
      </w:r>
      <w:r>
        <w:rPr>
          <w:rFonts w:hint="eastAsia"/>
          <w:lang w:eastAsia="zh-CN"/>
        </w:rPr>
        <w:t>在“审核意见”后的文本框填写审核意见，</w:t>
      </w:r>
      <w:r>
        <w:rPr>
          <w:rFonts w:hint="eastAsia"/>
          <w:lang w:val="en-US" w:eastAsia="zh-CN"/>
        </w:rPr>
        <w:t>如有批注文件点击“批注文件”后的文本框上传。最后点击“提交”即可。</w:t>
      </w:r>
    </w:p>
    <w:p>
      <w:pPr>
        <w:spacing w:before="156" w:after="156"/>
        <w:ind w:firstLine="480"/>
      </w:pPr>
      <w:r>
        <w:drawing>
          <wp:inline distT="0" distB="0" distL="114300" distR="114300">
            <wp:extent cx="5267960" cy="2450465"/>
            <wp:effectExtent l="0" t="0" r="5080" b="3175"/>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43"/>
                    <a:stretch>
                      <a:fillRect/>
                    </a:stretch>
                  </pic:blipFill>
                  <pic:spPr>
                    <a:xfrm>
                      <a:off x="0" y="0"/>
                      <a:ext cx="5267960" cy="2450465"/>
                    </a:xfrm>
                    <a:prstGeom prst="rect">
                      <a:avLst/>
                    </a:prstGeom>
                    <a:noFill/>
                    <a:ln>
                      <a:noFill/>
                    </a:ln>
                  </pic:spPr>
                </pic:pic>
              </a:graphicData>
            </a:graphic>
          </wp:inline>
        </w:drawing>
      </w:r>
    </w:p>
    <w:p>
      <w:pPr>
        <w:pStyle w:val="6"/>
        <w:spacing w:before="156" w:after="156"/>
        <w:ind w:firstLine="562"/>
      </w:pPr>
      <w:bookmarkStart w:id="20" w:name="_Toc4145"/>
      <w:r>
        <w:rPr>
          <w:rFonts w:hint="eastAsia"/>
          <w:lang w:val="en-US" w:eastAsia="zh-CN"/>
        </w:rPr>
        <w:t>3.9</w:t>
      </w:r>
      <w:r>
        <w:rPr>
          <w:rFonts w:hint="eastAsia"/>
        </w:rPr>
        <w:t>论文</w:t>
      </w:r>
      <w:r>
        <w:rPr>
          <w:rFonts w:hint="eastAsia"/>
          <w:lang w:val="en-US" w:eastAsia="zh-CN"/>
        </w:rPr>
        <w:t>定</w:t>
      </w:r>
      <w:r>
        <w:rPr>
          <w:rFonts w:hint="eastAsia"/>
        </w:rPr>
        <w:t>稿-查询列表</w:t>
      </w:r>
      <w:bookmarkEnd w:id="20"/>
    </w:p>
    <w:p>
      <w:pPr>
        <w:spacing w:before="156" w:after="156"/>
        <w:ind w:firstLine="480"/>
      </w:pPr>
      <w:r>
        <w:rPr>
          <w:rFonts w:hint="eastAsia"/>
        </w:rPr>
        <w:t>Step 01：点击左侧菜单进入“</w:t>
      </w:r>
      <w:r>
        <w:rPr>
          <w:rFonts w:hint="eastAsia"/>
          <w:lang w:eastAsia="zh-CN"/>
        </w:rPr>
        <w:t>过程</w:t>
      </w:r>
      <w:r>
        <w:rPr>
          <w:rFonts w:hint="eastAsia"/>
        </w:rPr>
        <w:t>管理”—“论文</w:t>
      </w:r>
      <w:r>
        <w:rPr>
          <w:rFonts w:hint="eastAsia"/>
          <w:lang w:val="en-US" w:eastAsia="zh-CN"/>
        </w:rPr>
        <w:t>定</w:t>
      </w:r>
      <w:r>
        <w:rPr>
          <w:rFonts w:hint="eastAsia"/>
        </w:rPr>
        <w:t>稿-查询列表”。在该页面可以查询自身权限下所有的论文</w:t>
      </w:r>
      <w:r>
        <w:rPr>
          <w:rFonts w:hint="eastAsia"/>
          <w:lang w:val="en-US" w:eastAsia="zh-CN"/>
        </w:rPr>
        <w:t>定</w:t>
      </w:r>
      <w:r>
        <w:rPr>
          <w:rFonts w:hint="eastAsia"/>
          <w:lang w:eastAsia="zh-CN"/>
        </w:rPr>
        <w:t>稿</w:t>
      </w:r>
      <w:r>
        <w:rPr>
          <w:rFonts w:hint="eastAsia"/>
        </w:rPr>
        <w:t>信息以及状态。可以根据组织架构和学生姓名、学生学号以及课题名称进行筛选。</w:t>
      </w:r>
    </w:p>
    <w:p>
      <w:pPr>
        <w:spacing w:before="156" w:after="156"/>
        <w:ind w:firstLine="480"/>
      </w:pPr>
      <w:r>
        <w:drawing>
          <wp:inline distT="0" distB="0" distL="114300" distR="114300">
            <wp:extent cx="5266055" cy="1183640"/>
            <wp:effectExtent l="0" t="0" r="6985" b="5080"/>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44"/>
                    <a:stretch>
                      <a:fillRect/>
                    </a:stretch>
                  </pic:blipFill>
                  <pic:spPr>
                    <a:xfrm>
                      <a:off x="0" y="0"/>
                      <a:ext cx="5266055" cy="1183640"/>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val="en-US" w:eastAsia="zh-CN"/>
        </w:rPr>
        <w:t>定</w:t>
      </w:r>
      <w:r>
        <w:rPr>
          <w:rFonts w:hint="eastAsia"/>
          <w:lang w:eastAsia="zh-CN"/>
        </w:rPr>
        <w:t>稿</w:t>
      </w:r>
      <w:r>
        <w:rPr>
          <w:rFonts w:hint="eastAsia"/>
        </w:rPr>
        <w:t>详情以及审核记录。点击“</w:t>
      </w:r>
      <w:r>
        <w:rPr>
          <w:rFonts w:hint="eastAsia"/>
          <w:lang w:val="en-US" w:eastAsia="zh-CN"/>
        </w:rPr>
        <w:t>定</w:t>
      </w:r>
      <w:r>
        <w:rPr>
          <w:rFonts w:hint="eastAsia"/>
          <w:lang w:eastAsia="zh-CN"/>
        </w:rPr>
        <w:t>稿</w:t>
      </w:r>
      <w:r>
        <w:rPr>
          <w:rFonts w:hint="eastAsia"/>
        </w:rPr>
        <w:t>”后的输入框可以下载论文</w:t>
      </w:r>
      <w:r>
        <w:rPr>
          <w:rFonts w:hint="eastAsia"/>
          <w:lang w:val="en-US" w:eastAsia="zh-CN"/>
        </w:rPr>
        <w:t>定</w:t>
      </w:r>
      <w:r>
        <w:rPr>
          <w:rFonts w:hint="eastAsia"/>
          <w:lang w:eastAsia="zh-CN"/>
        </w:rPr>
        <w:t>稿</w:t>
      </w:r>
      <w:r>
        <w:rPr>
          <w:rFonts w:hint="eastAsia"/>
        </w:rPr>
        <w:t>。</w:t>
      </w:r>
    </w:p>
    <w:p>
      <w:pPr>
        <w:spacing w:before="156" w:after="156"/>
        <w:ind w:firstLine="480"/>
      </w:pPr>
      <w:r>
        <w:drawing>
          <wp:inline distT="0" distB="0" distL="114300" distR="114300">
            <wp:extent cx="5267325" cy="2202180"/>
            <wp:effectExtent l="0" t="0" r="5715" b="762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45"/>
                    <a:stretch>
                      <a:fillRect/>
                    </a:stretch>
                  </pic:blipFill>
                  <pic:spPr>
                    <a:xfrm>
                      <a:off x="0" y="0"/>
                      <a:ext cx="5267325" cy="2202180"/>
                    </a:xfrm>
                    <a:prstGeom prst="rect">
                      <a:avLst/>
                    </a:prstGeom>
                    <a:noFill/>
                    <a:ln>
                      <a:noFill/>
                    </a:ln>
                  </pic:spPr>
                </pic:pic>
              </a:graphicData>
            </a:graphic>
          </wp:inline>
        </w:drawing>
      </w:r>
    </w:p>
    <w:p>
      <w:pPr>
        <w:pStyle w:val="4"/>
        <w:spacing w:before="156" w:after="156"/>
        <w:ind w:left="480" w:firstLine="602"/>
      </w:pPr>
      <w:bookmarkStart w:id="21" w:name="_Toc19482"/>
      <w:r>
        <w:rPr>
          <w:rFonts w:hint="eastAsia"/>
          <w:lang w:val="en-US" w:eastAsia="zh-CN"/>
        </w:rPr>
        <w:t>4</w:t>
      </w:r>
      <w:r>
        <w:t>.</w:t>
      </w:r>
      <w:r>
        <w:rPr>
          <w:rFonts w:hint="eastAsia"/>
        </w:rPr>
        <w:t>评分管理</w:t>
      </w:r>
      <w:bookmarkEnd w:id="21"/>
    </w:p>
    <w:p>
      <w:pPr>
        <w:pStyle w:val="6"/>
        <w:spacing w:before="156" w:after="156"/>
        <w:ind w:firstLine="562"/>
        <w:rPr>
          <w:rFonts w:hint="default" w:eastAsia="宋体"/>
          <w:lang w:val="en-US" w:eastAsia="zh-CN"/>
        </w:rPr>
      </w:pPr>
      <w:bookmarkStart w:id="22" w:name="_Toc29794"/>
      <w:r>
        <w:rPr>
          <w:rFonts w:hint="eastAsia"/>
          <w:lang w:val="en-US" w:eastAsia="zh-CN"/>
        </w:rPr>
        <w:t>4</w:t>
      </w:r>
      <w:r>
        <w:t>.1</w:t>
      </w:r>
      <w:r>
        <w:rPr>
          <w:rFonts w:hint="eastAsia"/>
          <w:lang w:val="en-US" w:eastAsia="zh-CN"/>
        </w:rPr>
        <w:t>答辩</w:t>
      </w:r>
      <w:r>
        <w:rPr>
          <w:rFonts w:hint="eastAsia"/>
          <w:lang w:eastAsia="zh-CN"/>
        </w:rPr>
        <w:t>稿评分</w:t>
      </w:r>
      <w:r>
        <w:rPr>
          <w:rFonts w:hint="eastAsia"/>
          <w:lang w:val="en-US" w:eastAsia="zh-CN"/>
        </w:rPr>
        <w:t>-教师列表</w:t>
      </w:r>
      <w:bookmarkEnd w:id="22"/>
    </w:p>
    <w:p>
      <w:pPr>
        <w:spacing w:before="156" w:after="156"/>
        <w:ind w:firstLine="480"/>
      </w:pPr>
      <w:r>
        <w:rPr>
          <w:rFonts w:hint="eastAsia"/>
        </w:rPr>
        <w:t>Step 01：点击左侧菜单进入“</w:t>
      </w:r>
      <w:r>
        <w:rPr>
          <w:rFonts w:hint="eastAsia"/>
          <w:lang w:eastAsia="zh-CN"/>
        </w:rPr>
        <w:t>评分</w:t>
      </w:r>
      <w:r>
        <w:rPr>
          <w:rFonts w:hint="eastAsia"/>
        </w:rPr>
        <w:t>管理”—“</w:t>
      </w:r>
      <w:r>
        <w:rPr>
          <w:rFonts w:hint="eastAsia"/>
          <w:lang w:val="en-US" w:eastAsia="zh-CN"/>
        </w:rPr>
        <w:t>答辩</w:t>
      </w:r>
      <w:r>
        <w:rPr>
          <w:rFonts w:hint="eastAsia"/>
          <w:lang w:eastAsia="zh-CN"/>
        </w:rPr>
        <w:t>稿评分</w:t>
      </w:r>
      <w:r>
        <w:rPr>
          <w:rFonts w:hint="eastAsia"/>
          <w:lang w:val="en-US" w:eastAsia="zh-CN"/>
        </w:rPr>
        <w:t>-教师列表</w:t>
      </w:r>
      <w:r>
        <w:rPr>
          <w:rFonts w:hint="eastAsia"/>
        </w:rPr>
        <w:t>”。在该页面可以查询自身权限下所有的论文</w:t>
      </w:r>
      <w:r>
        <w:rPr>
          <w:rFonts w:hint="eastAsia"/>
          <w:lang w:val="en-US" w:eastAsia="zh-CN"/>
        </w:rPr>
        <w:t>答辩</w:t>
      </w:r>
      <w:r>
        <w:rPr>
          <w:rFonts w:hint="eastAsia"/>
          <w:lang w:eastAsia="zh-CN"/>
        </w:rPr>
        <w:t>稿</w:t>
      </w:r>
      <w:r>
        <w:rPr>
          <w:rFonts w:hint="eastAsia"/>
        </w:rPr>
        <w:t>信息以及状态。可以根据组织架构和学生姓名、学生学号以及课题名称进行筛选。</w:t>
      </w:r>
    </w:p>
    <w:p>
      <w:pPr>
        <w:spacing w:before="156" w:after="156"/>
        <w:ind w:firstLine="480"/>
      </w:pPr>
      <w:r>
        <w:drawing>
          <wp:inline distT="0" distB="0" distL="114300" distR="114300">
            <wp:extent cx="5269230" cy="1115060"/>
            <wp:effectExtent l="0" t="0" r="3810" b="12700"/>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pic:cNvPicPr>
                      <a:picLocks noChangeAspect="1"/>
                    </pic:cNvPicPr>
                  </pic:nvPicPr>
                  <pic:blipFill>
                    <a:blip r:embed="rId46"/>
                    <a:stretch>
                      <a:fillRect/>
                    </a:stretch>
                  </pic:blipFill>
                  <pic:spPr>
                    <a:xfrm>
                      <a:off x="0" y="0"/>
                      <a:ext cx="5269230" cy="1115060"/>
                    </a:xfrm>
                    <a:prstGeom prst="rect">
                      <a:avLst/>
                    </a:prstGeom>
                    <a:noFill/>
                    <a:ln>
                      <a:noFill/>
                    </a:ln>
                  </pic:spPr>
                </pic:pic>
              </a:graphicData>
            </a:graphic>
          </wp:inline>
        </w:drawing>
      </w:r>
    </w:p>
    <w:p>
      <w:pPr>
        <w:spacing w:before="156" w:after="156"/>
        <w:ind w:firstLine="480"/>
      </w:pPr>
      <w:r>
        <w:rPr>
          <w:rFonts w:hint="eastAsia"/>
          <w:lang w:val="en-US" w:eastAsia="zh-CN"/>
        </w:rPr>
        <w:t>Step 02：点击操作栏的“评分”按钮，</w:t>
      </w:r>
      <w:r>
        <w:rPr>
          <w:rFonts w:hint="eastAsia"/>
        </w:rPr>
        <w:t>在弹出的页面点击“</w:t>
      </w:r>
      <w:r>
        <w:rPr>
          <w:rFonts w:hint="eastAsia"/>
          <w:lang w:val="en-US" w:eastAsia="zh-CN"/>
        </w:rPr>
        <w:t>答辩</w:t>
      </w:r>
      <w:r>
        <w:rPr>
          <w:rFonts w:hint="eastAsia"/>
          <w:lang w:eastAsia="zh-CN"/>
        </w:rPr>
        <w:t>稿</w:t>
      </w:r>
      <w:r>
        <w:rPr>
          <w:rFonts w:hint="eastAsia"/>
        </w:rPr>
        <w:t>”</w:t>
      </w:r>
      <w:r>
        <w:rPr>
          <w:rFonts w:hint="eastAsia"/>
          <w:lang w:eastAsia="zh-CN"/>
        </w:rPr>
        <w:t>后的编辑框</w:t>
      </w:r>
      <w:r>
        <w:rPr>
          <w:rFonts w:hint="eastAsia"/>
        </w:rPr>
        <w:t>可以下载</w:t>
      </w:r>
      <w:r>
        <w:rPr>
          <w:rFonts w:hint="eastAsia"/>
          <w:lang w:val="en-US" w:eastAsia="zh-CN"/>
        </w:rPr>
        <w:t>答辩</w:t>
      </w:r>
      <w:r>
        <w:rPr>
          <w:rFonts w:hint="eastAsia"/>
        </w:rPr>
        <w:t>稿并查看</w:t>
      </w:r>
      <w:r>
        <w:rPr>
          <w:rFonts w:hint="eastAsia"/>
          <w:lang w:val="en-US" w:eastAsia="zh-CN"/>
        </w:rPr>
        <w:t>答辩</w:t>
      </w:r>
      <w:r>
        <w:rPr>
          <w:rFonts w:hint="eastAsia"/>
        </w:rPr>
        <w:t>稿的审核记录，输入“分数”和“评</w:t>
      </w:r>
      <w:r>
        <w:rPr>
          <w:rFonts w:hint="eastAsia"/>
          <w:lang w:eastAsia="zh-CN"/>
        </w:rPr>
        <w:t>阅</w:t>
      </w:r>
      <w:r>
        <w:rPr>
          <w:rFonts w:hint="eastAsia"/>
        </w:rPr>
        <w:t>意见”，点击“保存”或者“保存并提交”，点击“保存”后还可以修改，点击“保存并提交”后无法修改。</w:t>
      </w:r>
    </w:p>
    <w:p>
      <w:pPr>
        <w:spacing w:before="156" w:after="156"/>
        <w:ind w:firstLine="480"/>
      </w:pPr>
      <w:r>
        <w:drawing>
          <wp:inline distT="0" distB="0" distL="114300" distR="114300">
            <wp:extent cx="5264150" cy="1430655"/>
            <wp:effectExtent l="0" t="0" r="8890" b="1905"/>
            <wp:docPr id="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pic:cNvPicPr>
                      <a:picLocks noChangeAspect="1"/>
                    </pic:cNvPicPr>
                  </pic:nvPicPr>
                  <pic:blipFill>
                    <a:blip r:embed="rId47"/>
                    <a:stretch>
                      <a:fillRect/>
                    </a:stretch>
                  </pic:blipFill>
                  <pic:spPr>
                    <a:xfrm>
                      <a:off x="0" y="0"/>
                      <a:ext cx="5264150" cy="1430655"/>
                    </a:xfrm>
                    <a:prstGeom prst="rect">
                      <a:avLst/>
                    </a:prstGeom>
                    <a:noFill/>
                    <a:ln>
                      <a:noFill/>
                    </a:ln>
                  </pic:spPr>
                </pic:pic>
              </a:graphicData>
            </a:graphic>
          </wp:inline>
        </w:drawing>
      </w:r>
    </w:p>
    <w:p>
      <w:pPr>
        <w:pStyle w:val="4"/>
        <w:spacing w:before="156" w:after="156"/>
        <w:ind w:left="480" w:firstLine="602"/>
      </w:pPr>
      <w:bookmarkStart w:id="23" w:name="_Toc21231"/>
      <w:r>
        <w:rPr>
          <w:rFonts w:hint="eastAsia"/>
          <w:lang w:val="en-US" w:eastAsia="zh-CN"/>
        </w:rPr>
        <w:t>5</w:t>
      </w:r>
      <w:r>
        <w:t>.</w:t>
      </w:r>
      <w:r>
        <w:rPr>
          <w:rFonts w:hint="eastAsia"/>
        </w:rPr>
        <w:t>个人设置</w:t>
      </w:r>
      <w:bookmarkEnd w:id="23"/>
    </w:p>
    <w:p>
      <w:pPr>
        <w:pStyle w:val="6"/>
        <w:spacing w:before="156" w:after="156"/>
        <w:ind w:firstLine="562"/>
      </w:pPr>
      <w:bookmarkStart w:id="24" w:name="_Toc11979"/>
      <w:r>
        <w:rPr>
          <w:rFonts w:hint="eastAsia"/>
          <w:lang w:val="en-US" w:eastAsia="zh-CN"/>
        </w:rPr>
        <w:t>5</w:t>
      </w:r>
      <w:r>
        <w:t>.1</w:t>
      </w:r>
      <w:r>
        <w:rPr>
          <w:rFonts w:hint="eastAsia"/>
        </w:rPr>
        <w:t>个人信息</w:t>
      </w:r>
      <w:bookmarkEnd w:id="24"/>
    </w:p>
    <w:p>
      <w:pPr>
        <w:spacing w:before="156" w:after="156"/>
        <w:ind w:firstLine="480"/>
        <w:rPr>
          <w:rFonts w:hint="default" w:eastAsia="宋体"/>
          <w:lang w:val="en-US" w:eastAsia="zh-CN"/>
        </w:rPr>
      </w:pPr>
      <w:r>
        <w:rPr>
          <w:rFonts w:hint="eastAsia"/>
          <w:lang w:eastAsia="zh-CN"/>
        </w:rPr>
        <w:t>用户点击左侧菜单栏的“个人设置”</w:t>
      </w:r>
      <w:r>
        <w:rPr>
          <w:rFonts w:hint="eastAsia"/>
          <w:lang w:val="en-US" w:eastAsia="zh-CN"/>
        </w:rPr>
        <w:t>-“个人信息”，进入页面。</w:t>
      </w:r>
    </w:p>
    <w:p>
      <w:pPr>
        <w:spacing w:before="156" w:after="156"/>
        <w:ind w:firstLine="480"/>
      </w:pPr>
      <w:r>
        <w:drawing>
          <wp:inline distT="0" distB="0" distL="0" distR="0">
            <wp:extent cx="4650105" cy="1435735"/>
            <wp:effectExtent l="0" t="0" r="17145" b="1206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8"/>
                    <a:srcRect l="11835"/>
                    <a:stretch>
                      <a:fillRect/>
                    </a:stretch>
                  </pic:blipFill>
                  <pic:spPr>
                    <a:xfrm>
                      <a:off x="0" y="0"/>
                      <a:ext cx="4650105" cy="1435735"/>
                    </a:xfrm>
                    <a:prstGeom prst="rect">
                      <a:avLst/>
                    </a:prstGeom>
                  </pic:spPr>
                </pic:pic>
              </a:graphicData>
            </a:graphic>
          </wp:inline>
        </w:drawing>
      </w:r>
    </w:p>
    <w:p>
      <w:pPr>
        <w:pStyle w:val="4"/>
        <w:spacing w:before="156" w:after="156"/>
        <w:ind w:left="480" w:firstLine="602"/>
      </w:pPr>
      <w:bookmarkStart w:id="25" w:name="_Toc31641"/>
      <w:r>
        <w:rPr>
          <w:rFonts w:hint="eastAsia"/>
          <w:lang w:val="en-US" w:eastAsia="zh-CN"/>
        </w:rPr>
        <w:t>6</w:t>
      </w:r>
      <w:r>
        <w:t>.</w:t>
      </w:r>
      <w:r>
        <w:rPr>
          <w:rFonts w:hint="eastAsia"/>
        </w:rPr>
        <w:t>修改密码</w:t>
      </w:r>
      <w:bookmarkEnd w:id="25"/>
    </w:p>
    <w:p>
      <w:pPr>
        <w:spacing w:before="156" w:after="156"/>
        <w:ind w:firstLine="480"/>
      </w:pPr>
      <w:r>
        <w:rPr>
          <w:rFonts w:hint="eastAsia"/>
        </w:rPr>
        <w:t>将光标放到右上角用户名上，点击下拉框中的“修改密码”。</w:t>
      </w:r>
    </w:p>
    <w:p>
      <w:pPr>
        <w:spacing w:before="156" w:after="156"/>
        <w:ind w:firstLine="480"/>
      </w:pPr>
      <w:r>
        <w:drawing>
          <wp:inline distT="0" distB="0" distL="0" distR="0">
            <wp:extent cx="4755515" cy="1556385"/>
            <wp:effectExtent l="0" t="0" r="6985"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9"/>
                    <a:srcRect l="10909"/>
                    <a:stretch>
                      <a:fillRect/>
                    </a:stretch>
                  </pic:blipFill>
                  <pic:spPr>
                    <a:xfrm>
                      <a:off x="0" y="0"/>
                      <a:ext cx="4755515" cy="1556385"/>
                    </a:xfrm>
                    <a:prstGeom prst="rect">
                      <a:avLst/>
                    </a:prstGeom>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480"/>
      </w:pPr>
      <w:r>
        <w:drawing>
          <wp:inline distT="0" distB="0" distL="0" distR="0">
            <wp:extent cx="3295650" cy="25622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3295650" cy="2562225"/>
                    </a:xfrm>
                    <a:prstGeom prst="rect">
                      <a:avLst/>
                    </a:prstGeom>
                  </pic:spPr>
                </pic:pic>
              </a:graphicData>
            </a:graphic>
          </wp:inline>
        </w:drawing>
      </w:r>
    </w:p>
    <w:p>
      <w:pPr>
        <w:pStyle w:val="2"/>
        <w:spacing w:before="156" w:after="156"/>
        <w:ind w:firstLine="643"/>
      </w:pPr>
      <w:bookmarkStart w:id="26" w:name="_Toc24380"/>
      <w:r>
        <w:rPr>
          <w:rFonts w:hint="eastAsia"/>
        </w:rPr>
        <w:t>四.关于我们</w:t>
      </w:r>
      <w:bookmarkEnd w:id="26"/>
    </w:p>
    <w:p>
      <w:pPr>
        <w:pStyle w:val="4"/>
        <w:spacing w:before="156" w:after="156"/>
        <w:ind w:left="480" w:firstLine="602"/>
      </w:pPr>
      <w:bookmarkStart w:id="27" w:name="_Toc21661"/>
      <w:r>
        <w:rPr>
          <w:rFonts w:hint="eastAsia"/>
        </w:rPr>
        <w:t>1</w:t>
      </w:r>
      <w:r>
        <w:t>.</w:t>
      </w:r>
      <w:r>
        <w:rPr>
          <w:rFonts w:hint="eastAsia"/>
        </w:rPr>
        <w:t>公司介绍</w:t>
      </w:r>
      <w:bookmarkEnd w:id="27"/>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4"/>
        <w:spacing w:before="156" w:after="156"/>
        <w:ind w:left="480" w:firstLine="602"/>
      </w:pPr>
      <w:bookmarkStart w:id="28" w:name="_Toc22606"/>
      <w:r>
        <w:rPr>
          <w:rFonts w:hint="eastAsia"/>
        </w:rPr>
        <w:t>2</w:t>
      </w:r>
      <w:r>
        <w:t>.</w:t>
      </w:r>
      <w:r>
        <w:rPr>
          <w:rFonts w:hint="eastAsia"/>
        </w:rPr>
        <w:t>版权声明</w:t>
      </w:r>
      <w:bookmarkEnd w:id="28"/>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4"/>
        <w:spacing w:before="156" w:after="156"/>
        <w:ind w:left="480" w:firstLine="602"/>
      </w:pPr>
      <w:bookmarkStart w:id="29" w:name="_Toc5041"/>
      <w:r>
        <w:rPr>
          <w:rFonts w:hint="eastAsia"/>
        </w:rPr>
        <w:t>3</w:t>
      </w:r>
      <w:r>
        <w:t>.</w:t>
      </w:r>
      <w:r>
        <w:rPr>
          <w:rFonts w:hint="eastAsia"/>
        </w:rPr>
        <w:t>联系我们</w:t>
      </w:r>
      <w:bookmarkEnd w:id="29"/>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rPr>
          <w:rFonts w:hint="eastAsia"/>
        </w:rPr>
      </w:pPr>
      <w:r>
        <w:rPr>
          <w:rFonts w:hint="eastAsia"/>
        </w:rPr>
        <w:t>联系地址：</w:t>
      </w:r>
      <w:r>
        <w:t>重庆市渝北区黄山大道信达国际B栋10楼泛语科技</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266C3"/>
    <w:rsid w:val="000575E9"/>
    <w:rsid w:val="00057899"/>
    <w:rsid w:val="00060D0E"/>
    <w:rsid w:val="000C7300"/>
    <w:rsid w:val="00102E88"/>
    <w:rsid w:val="00104450"/>
    <w:rsid w:val="00111DD4"/>
    <w:rsid w:val="00123F39"/>
    <w:rsid w:val="00136120"/>
    <w:rsid w:val="001A2A22"/>
    <w:rsid w:val="001B1512"/>
    <w:rsid w:val="001B29EE"/>
    <w:rsid w:val="001F4068"/>
    <w:rsid w:val="00225ED4"/>
    <w:rsid w:val="00296E1F"/>
    <w:rsid w:val="00365115"/>
    <w:rsid w:val="0039311C"/>
    <w:rsid w:val="003A4F87"/>
    <w:rsid w:val="003B7168"/>
    <w:rsid w:val="003F42CB"/>
    <w:rsid w:val="0048545D"/>
    <w:rsid w:val="004B305F"/>
    <w:rsid w:val="004C24AA"/>
    <w:rsid w:val="004D3086"/>
    <w:rsid w:val="0052291F"/>
    <w:rsid w:val="00553CCB"/>
    <w:rsid w:val="00574B91"/>
    <w:rsid w:val="005E0BF5"/>
    <w:rsid w:val="00651FA9"/>
    <w:rsid w:val="006548F6"/>
    <w:rsid w:val="006628BB"/>
    <w:rsid w:val="00686752"/>
    <w:rsid w:val="006D0F58"/>
    <w:rsid w:val="006F1B49"/>
    <w:rsid w:val="006F3B04"/>
    <w:rsid w:val="00752072"/>
    <w:rsid w:val="007B3412"/>
    <w:rsid w:val="007C74E9"/>
    <w:rsid w:val="00885389"/>
    <w:rsid w:val="008A1F4D"/>
    <w:rsid w:val="008C6500"/>
    <w:rsid w:val="008F1C86"/>
    <w:rsid w:val="00911C07"/>
    <w:rsid w:val="00961CDB"/>
    <w:rsid w:val="009F1454"/>
    <w:rsid w:val="009F5DFD"/>
    <w:rsid w:val="00A3275B"/>
    <w:rsid w:val="00A53CA3"/>
    <w:rsid w:val="00AA1A23"/>
    <w:rsid w:val="00AE1865"/>
    <w:rsid w:val="00B533F3"/>
    <w:rsid w:val="00B557EA"/>
    <w:rsid w:val="00B65622"/>
    <w:rsid w:val="00BB3C71"/>
    <w:rsid w:val="00BC3244"/>
    <w:rsid w:val="00BE4A71"/>
    <w:rsid w:val="00C379D1"/>
    <w:rsid w:val="00C43904"/>
    <w:rsid w:val="00CD4420"/>
    <w:rsid w:val="00D50893"/>
    <w:rsid w:val="00D57E6A"/>
    <w:rsid w:val="00D60041"/>
    <w:rsid w:val="00E82618"/>
    <w:rsid w:val="00EB20E3"/>
    <w:rsid w:val="00EB7041"/>
    <w:rsid w:val="00EC1B77"/>
    <w:rsid w:val="00EC24D6"/>
    <w:rsid w:val="00ED5F65"/>
    <w:rsid w:val="00F23015"/>
    <w:rsid w:val="00F751A3"/>
    <w:rsid w:val="00F91B8F"/>
    <w:rsid w:val="00FC1A22"/>
    <w:rsid w:val="00FD0696"/>
    <w:rsid w:val="00FE47D1"/>
    <w:rsid w:val="00FF3356"/>
    <w:rsid w:val="031C4350"/>
    <w:rsid w:val="04C60AD7"/>
    <w:rsid w:val="05E83A69"/>
    <w:rsid w:val="0DB567DC"/>
    <w:rsid w:val="170B64B6"/>
    <w:rsid w:val="170C5F45"/>
    <w:rsid w:val="22015DFF"/>
    <w:rsid w:val="234852A3"/>
    <w:rsid w:val="28840832"/>
    <w:rsid w:val="2EEC302D"/>
    <w:rsid w:val="39C8278D"/>
    <w:rsid w:val="3ADD0DB8"/>
    <w:rsid w:val="40B06B09"/>
    <w:rsid w:val="410C1B02"/>
    <w:rsid w:val="482E7130"/>
    <w:rsid w:val="4A1C3B39"/>
    <w:rsid w:val="5A71255D"/>
    <w:rsid w:val="5AA5146E"/>
    <w:rsid w:val="5D2A4894"/>
    <w:rsid w:val="5F32277D"/>
    <w:rsid w:val="606A011A"/>
    <w:rsid w:val="63856068"/>
    <w:rsid w:val="6781287F"/>
    <w:rsid w:val="6DF4585E"/>
    <w:rsid w:val="6FDC3F71"/>
    <w:rsid w:val="755B32BA"/>
    <w:rsid w:val="75E70430"/>
    <w:rsid w:val="76D663A0"/>
    <w:rsid w:val="7A7D7297"/>
    <w:rsid w:val="7E7C2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5"/>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6">
    <w:name w:val="heading 3"/>
    <w:basedOn w:val="7"/>
    <w:next w:val="1"/>
    <w:link w:val="25"/>
    <w:unhideWhenUsed/>
    <w:qFormat/>
    <w:uiPriority w:val="9"/>
    <w:pPr>
      <w:keepNext/>
      <w:keepLines/>
      <w:spacing w:before="260" w:after="260" w:line="416" w:lineRule="auto"/>
      <w:outlineLvl w:val="2"/>
    </w:pPr>
    <w:rPr>
      <w:b/>
      <w:bCs/>
      <w:sz w:val="28"/>
      <w:szCs w:val="32"/>
    </w:rPr>
  </w:style>
  <w:style w:type="paragraph" w:styleId="8">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7">
    <w:name w:val="toc 3"/>
    <w:basedOn w:val="1"/>
    <w:next w:val="1"/>
    <w:unhideWhenUsed/>
    <w:qFormat/>
    <w:uiPriority w:val="39"/>
    <w:pPr>
      <w:ind w:left="840" w:leftChars="400"/>
    </w:pPr>
  </w:style>
  <w:style w:type="paragraph" w:styleId="9">
    <w:name w:val="Date"/>
    <w:basedOn w:val="1"/>
    <w:next w:val="1"/>
    <w:link w:val="27"/>
    <w:semiHidden/>
    <w:unhideWhenUsed/>
    <w:qFormat/>
    <w:uiPriority w:val="99"/>
    <w:pPr>
      <w:ind w:left="100" w:leftChars="2500"/>
    </w:p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semiHidden/>
    <w:unhideWhenUsed/>
    <w:qFormat/>
    <w:uiPriority w:val="39"/>
    <w:pPr>
      <w:ind w:left="1260" w:leftChars="600"/>
    </w:pPr>
  </w:style>
  <w:style w:type="paragraph" w:styleId="13">
    <w:name w:val="Subtitle"/>
    <w:basedOn w:val="12"/>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4">
    <w:name w:val="Title"/>
    <w:basedOn w:val="7"/>
    <w:next w:val="1"/>
    <w:link w:val="23"/>
    <w:qFormat/>
    <w:uiPriority w:val="10"/>
    <w:pPr>
      <w:spacing w:before="240" w:after="60"/>
      <w:jc w:val="left"/>
      <w:outlineLvl w:val="0"/>
    </w:pPr>
    <w:rPr>
      <w:rFonts w:asciiTheme="majorHAnsi" w:hAnsiTheme="majorHAnsi" w:cstheme="majorBidi"/>
      <w:b/>
      <w:bCs/>
      <w:sz w:val="28"/>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字符"/>
    <w:basedOn w:val="16"/>
    <w:link w:val="11"/>
    <w:qFormat/>
    <w:uiPriority w:val="99"/>
    <w:rPr>
      <w:sz w:val="18"/>
      <w:szCs w:val="18"/>
    </w:rPr>
  </w:style>
  <w:style w:type="character" w:customStyle="1" w:styleId="20">
    <w:name w:val="页脚 字符"/>
    <w:basedOn w:val="16"/>
    <w:link w:val="10"/>
    <w:qFormat/>
    <w:uiPriority w:val="99"/>
    <w:rPr>
      <w:sz w:val="18"/>
      <w:szCs w:val="18"/>
    </w:rPr>
  </w:style>
  <w:style w:type="character" w:customStyle="1" w:styleId="21">
    <w:name w:val="标题 1 字符"/>
    <w:basedOn w:val="16"/>
    <w:link w:val="2"/>
    <w:qFormat/>
    <w:uiPriority w:val="9"/>
    <w:rPr>
      <w:rFonts w:ascii="Times New Roman" w:hAnsi="Times New Roman" w:eastAsia="宋体"/>
      <w:b/>
      <w:bCs/>
      <w:kern w:val="44"/>
      <w:sz w:val="32"/>
      <w:szCs w:val="44"/>
    </w:rPr>
  </w:style>
  <w:style w:type="character" w:customStyle="1" w:styleId="22">
    <w:name w:val="标题 2 字符"/>
    <w:basedOn w:val="16"/>
    <w:link w:val="4"/>
    <w:qFormat/>
    <w:uiPriority w:val="9"/>
    <w:rPr>
      <w:rFonts w:eastAsia="宋体" w:asciiTheme="majorHAnsi" w:hAnsiTheme="majorHAnsi" w:cstheme="majorBidi"/>
      <w:b/>
      <w:bCs/>
      <w:sz w:val="30"/>
      <w:szCs w:val="32"/>
    </w:rPr>
  </w:style>
  <w:style w:type="character" w:customStyle="1" w:styleId="23">
    <w:name w:val="标题 字符"/>
    <w:basedOn w:val="16"/>
    <w:link w:val="14"/>
    <w:qFormat/>
    <w:uiPriority w:val="10"/>
    <w:rPr>
      <w:rFonts w:eastAsia="宋体" w:asciiTheme="majorHAnsi" w:hAnsiTheme="majorHAnsi" w:cstheme="majorBidi"/>
      <w:b/>
      <w:bCs/>
      <w:sz w:val="28"/>
      <w:szCs w:val="32"/>
    </w:rPr>
  </w:style>
  <w:style w:type="character" w:customStyle="1" w:styleId="24">
    <w:name w:val="副标题 字符"/>
    <w:basedOn w:val="16"/>
    <w:link w:val="13"/>
    <w:qFormat/>
    <w:uiPriority w:val="11"/>
    <w:rPr>
      <w:rFonts w:eastAsia="宋体"/>
      <w:b/>
      <w:bCs/>
      <w:kern w:val="28"/>
      <w:sz w:val="24"/>
      <w:szCs w:val="32"/>
    </w:rPr>
  </w:style>
  <w:style w:type="character" w:customStyle="1" w:styleId="25">
    <w:name w:val="标题 3 字符"/>
    <w:basedOn w:val="16"/>
    <w:link w:val="6"/>
    <w:qFormat/>
    <w:uiPriority w:val="9"/>
    <w:rPr>
      <w:rFonts w:ascii="Times New Roman" w:hAnsi="Times New Roman" w:eastAsia="宋体"/>
      <w:b/>
      <w:bCs/>
      <w:sz w:val="28"/>
      <w:szCs w:val="32"/>
    </w:rPr>
  </w:style>
  <w:style w:type="character" w:customStyle="1" w:styleId="26">
    <w:name w:val="标题 4 字符"/>
    <w:basedOn w:val="16"/>
    <w:link w:val="8"/>
    <w:qFormat/>
    <w:uiPriority w:val="9"/>
    <w:rPr>
      <w:rFonts w:asciiTheme="majorHAnsi" w:hAnsiTheme="majorHAnsi" w:eastAsiaTheme="majorEastAsia" w:cstheme="majorBidi"/>
      <w:b/>
      <w:bCs/>
      <w:sz w:val="24"/>
      <w:szCs w:val="28"/>
    </w:rPr>
  </w:style>
  <w:style w:type="character" w:customStyle="1" w:styleId="27">
    <w:name w:val="日期 字符"/>
    <w:basedOn w:val="16"/>
    <w:link w:val="9"/>
    <w:semiHidden/>
    <w:qFormat/>
    <w:uiPriority w:val="99"/>
    <w:rPr>
      <w:rFonts w:ascii="Times New Roman" w:hAnsi="Times New Roman" w:eastAsia="宋体"/>
      <w:sz w:val="24"/>
    </w:rPr>
  </w:style>
  <w:style w:type="paragraph" w:customStyle="1" w:styleId="28">
    <w:name w:val="TOC Heading"/>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C6CA8-D4BA-470F-899A-969AB48C5970}">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811</Words>
  <Characters>4625</Characters>
  <Lines>38</Lines>
  <Paragraphs>10</Paragraphs>
  <TotalTime>2</TotalTime>
  <ScaleCrop>false</ScaleCrop>
  <LinksUpToDate>false</LinksUpToDate>
  <CharactersWithSpaces>5426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2019-10-03T09:28:00Z</dcterms:created>
  <dc:creator>US002655</dc:creator>
  <cp:lastModifiedBy>svmsung</cp:lastModifiedBy>
  <dcterms:modified xsi:type="dcterms:W3CDTF">2020-05-31T13:18:09Z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