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17" w:rsidRDefault="00141B16">
      <w:pPr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1  </w:t>
      </w:r>
      <w:r>
        <w:rPr>
          <w:rFonts w:ascii="Times New Roman" w:eastAsia="仿宋" w:hAnsi="Times New Roman" w:cs="Times New Roman" w:hint="eastAsia"/>
          <w:sz w:val="32"/>
          <w:szCs w:val="32"/>
        </w:rPr>
        <w:t>案例撰写说明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一、案例结构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包括案例的实施背景、主要做法、成果成效、经验总结、推广应用等。具体内容如下：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（一）标题。鲜明反映案例的核心内容及特色，可采取主副标题形式，注明属于何种案例。</w:t>
      </w:r>
    </w:p>
    <w:p w:rsidR="00FE2069" w:rsidRPr="00FE2069" w:rsidRDefault="00FE2069" w:rsidP="00FE2069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（二）</w:t>
      </w:r>
      <w:r>
        <w:rPr>
          <w:rFonts w:ascii="Times New Roman" w:eastAsia="仿宋" w:hAnsi="Times New Roman" w:cs="Times New Roman" w:hint="eastAsia"/>
          <w:sz w:val="32"/>
          <w:szCs w:val="32"/>
        </w:rPr>
        <w:t>摘要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BB21C6" w:rsidRPr="00BB21C6">
        <w:rPr>
          <w:rFonts w:ascii="Times New Roman" w:eastAsia="仿宋" w:hAnsi="Times New Roman" w:cs="Times New Roman" w:hint="eastAsia"/>
          <w:sz w:val="32"/>
          <w:szCs w:val="32"/>
        </w:rPr>
        <w:t>用</w:t>
      </w:r>
      <w:r w:rsidR="00BB21C6">
        <w:rPr>
          <w:rFonts w:ascii="Times New Roman" w:eastAsia="仿宋" w:hAnsi="Times New Roman" w:cs="Times New Roman" w:hint="eastAsia"/>
          <w:sz w:val="32"/>
          <w:szCs w:val="32"/>
        </w:rPr>
        <w:t>简明扼要的语言对案例</w:t>
      </w:r>
      <w:r w:rsidR="00BB21C6" w:rsidRPr="00BB21C6">
        <w:rPr>
          <w:rFonts w:ascii="Times New Roman" w:eastAsia="仿宋" w:hAnsi="Times New Roman" w:cs="Times New Roman" w:hint="eastAsia"/>
          <w:sz w:val="32"/>
          <w:szCs w:val="32"/>
        </w:rPr>
        <w:t>内容加以概括</w:t>
      </w:r>
      <w:r w:rsidR="00BB21C6">
        <w:rPr>
          <w:rFonts w:ascii="Times New Roman" w:eastAsia="仿宋" w:hAnsi="Times New Roman" w:cs="Times New Roman" w:hint="eastAsia"/>
          <w:sz w:val="32"/>
          <w:szCs w:val="32"/>
        </w:rPr>
        <w:t>。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约</w:t>
      </w:r>
      <w:proofErr w:type="gramEnd"/>
      <w:r w:rsidR="00BB21C6"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00</w:t>
      </w:r>
      <w:r>
        <w:rPr>
          <w:rFonts w:ascii="Times New Roman" w:eastAsia="仿宋" w:hAnsi="Times New Roman" w:cs="Times New Roman" w:hint="eastAsia"/>
          <w:sz w:val="32"/>
          <w:szCs w:val="32"/>
        </w:rPr>
        <w:t>字。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FE2069">
        <w:rPr>
          <w:rFonts w:ascii="Times New Roman" w:eastAsia="仿宋" w:hAnsi="Times New Roman" w:cs="Times New Roman" w:hint="eastAsia"/>
          <w:sz w:val="32"/>
          <w:szCs w:val="32"/>
        </w:rPr>
        <w:t>三</w:t>
      </w:r>
      <w:r>
        <w:rPr>
          <w:rFonts w:ascii="Times New Roman" w:eastAsia="仿宋" w:hAnsi="Times New Roman" w:cs="Times New Roman" w:hint="eastAsia"/>
          <w:sz w:val="32"/>
          <w:szCs w:val="32"/>
        </w:rPr>
        <w:t>）关键词。选取</w:t>
      </w:r>
      <w:r w:rsidR="00775617">
        <w:rPr>
          <w:rFonts w:ascii="Times New Roman" w:eastAsia="仿宋" w:hAnsi="Times New Roman" w:cs="Times New Roman" w:hint="eastAsia"/>
          <w:sz w:val="32"/>
          <w:szCs w:val="32"/>
        </w:rPr>
        <w:t>4-6</w:t>
      </w:r>
      <w:r>
        <w:rPr>
          <w:rFonts w:ascii="Times New Roman" w:eastAsia="仿宋" w:hAnsi="Times New Roman" w:cs="Times New Roman" w:hint="eastAsia"/>
          <w:sz w:val="32"/>
          <w:szCs w:val="32"/>
        </w:rPr>
        <w:t>个案例核心词汇。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FE2069">
        <w:rPr>
          <w:rFonts w:ascii="Times New Roman" w:eastAsia="仿宋" w:hAnsi="Times New Roman" w:cs="Times New Roman" w:hint="eastAsia"/>
          <w:sz w:val="32"/>
          <w:szCs w:val="32"/>
        </w:rPr>
        <w:t>四</w:t>
      </w:r>
      <w:r>
        <w:rPr>
          <w:rFonts w:ascii="Times New Roman" w:eastAsia="仿宋" w:hAnsi="Times New Roman" w:cs="Times New Roman" w:hint="eastAsia"/>
          <w:sz w:val="32"/>
          <w:szCs w:val="32"/>
        </w:rPr>
        <w:t>）实施背景。分析面临的挑战与存在的问题，反映案例实施的必要性和迫切性。约</w:t>
      </w:r>
      <w:r w:rsidR="00775617">
        <w:rPr>
          <w:rFonts w:ascii="Times New Roman" w:eastAsia="仿宋" w:hAnsi="Times New Roman" w:cs="Times New Roman" w:hint="eastAsia"/>
          <w:sz w:val="32"/>
          <w:szCs w:val="32"/>
        </w:rPr>
        <w:t>300</w:t>
      </w:r>
      <w:r>
        <w:rPr>
          <w:rFonts w:ascii="Times New Roman" w:eastAsia="仿宋" w:hAnsi="Times New Roman" w:cs="Times New Roman" w:hint="eastAsia"/>
          <w:sz w:val="32"/>
          <w:szCs w:val="32"/>
        </w:rPr>
        <w:t>字。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FE2069">
        <w:rPr>
          <w:rFonts w:ascii="Times New Roman" w:eastAsia="仿宋" w:hAnsi="Times New Roman" w:cs="Times New Roman" w:hint="eastAsia"/>
          <w:sz w:val="32"/>
          <w:szCs w:val="32"/>
        </w:rPr>
        <w:t>五</w:t>
      </w:r>
      <w:r>
        <w:rPr>
          <w:rFonts w:ascii="Times New Roman" w:eastAsia="仿宋" w:hAnsi="Times New Roman" w:cs="Times New Roman" w:hint="eastAsia"/>
          <w:sz w:val="32"/>
          <w:szCs w:val="32"/>
        </w:rPr>
        <w:t>）主要做法。围绕</w:t>
      </w:r>
      <w:bookmarkStart w:id="0" w:name="_GoBack"/>
      <w:bookmarkEnd w:id="0"/>
      <w:r>
        <w:rPr>
          <w:rFonts w:ascii="Times New Roman" w:eastAsia="仿宋" w:hAnsi="Times New Roman" w:cs="Times New Roman" w:hint="eastAsia"/>
          <w:sz w:val="32"/>
          <w:szCs w:val="32"/>
        </w:rPr>
        <w:t>案例主题撰写案例实施的关键举措。约</w:t>
      </w:r>
      <w:r w:rsidR="00775617">
        <w:rPr>
          <w:rFonts w:ascii="Times New Roman" w:eastAsia="仿宋" w:hAnsi="Times New Roman" w:cs="Times New Roman" w:hint="eastAsia"/>
          <w:sz w:val="32"/>
          <w:szCs w:val="32"/>
        </w:rPr>
        <w:t>2000</w:t>
      </w:r>
      <w:r>
        <w:rPr>
          <w:rFonts w:ascii="Times New Roman" w:eastAsia="仿宋" w:hAnsi="Times New Roman" w:cs="Times New Roman" w:hint="eastAsia"/>
          <w:sz w:val="32"/>
          <w:szCs w:val="32"/>
        </w:rPr>
        <w:t>字，可以图文并茂。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FE2069">
        <w:rPr>
          <w:rFonts w:ascii="Times New Roman" w:eastAsia="仿宋" w:hAnsi="Times New Roman" w:cs="Times New Roman" w:hint="eastAsia"/>
          <w:sz w:val="32"/>
          <w:szCs w:val="32"/>
        </w:rPr>
        <w:t>六</w:t>
      </w:r>
      <w:r>
        <w:rPr>
          <w:rFonts w:ascii="Times New Roman" w:eastAsia="仿宋" w:hAnsi="Times New Roman" w:cs="Times New Roman" w:hint="eastAsia"/>
          <w:sz w:val="32"/>
          <w:szCs w:val="32"/>
        </w:rPr>
        <w:t>）成果成效。介绍通过该案例实施取得的成效。约</w:t>
      </w:r>
      <w:r w:rsidR="00775617">
        <w:rPr>
          <w:rFonts w:ascii="Times New Roman" w:eastAsia="仿宋" w:hAnsi="Times New Roman" w:cs="Times New Roman" w:hint="eastAsia"/>
          <w:sz w:val="32"/>
          <w:szCs w:val="32"/>
        </w:rPr>
        <w:t>300</w:t>
      </w:r>
      <w:r>
        <w:rPr>
          <w:rFonts w:ascii="Times New Roman" w:eastAsia="仿宋" w:hAnsi="Times New Roman" w:cs="Times New Roman" w:hint="eastAsia"/>
          <w:sz w:val="32"/>
          <w:szCs w:val="32"/>
        </w:rPr>
        <w:t>字。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FE2069">
        <w:rPr>
          <w:rFonts w:ascii="Times New Roman" w:eastAsia="仿宋" w:hAnsi="Times New Roman" w:cs="Times New Roman" w:hint="eastAsia"/>
          <w:sz w:val="32"/>
          <w:szCs w:val="32"/>
        </w:rPr>
        <w:t>七</w:t>
      </w:r>
      <w:r>
        <w:rPr>
          <w:rFonts w:ascii="Times New Roman" w:eastAsia="仿宋" w:hAnsi="Times New Roman" w:cs="Times New Roman" w:hint="eastAsia"/>
          <w:sz w:val="32"/>
          <w:szCs w:val="32"/>
        </w:rPr>
        <w:t>）经验总结。总结提炼案例成功</w:t>
      </w:r>
      <w:r w:rsidR="00775617">
        <w:rPr>
          <w:rFonts w:ascii="Times New Roman" w:eastAsia="仿宋" w:hAnsi="Times New Roman" w:cs="Times New Roman" w:hint="eastAsia"/>
          <w:sz w:val="32"/>
          <w:szCs w:val="32"/>
        </w:rPr>
        <w:t>的关键要素，分析经验启示，提出案例存在的不足与下一步的举措等。约</w:t>
      </w:r>
      <w:r w:rsidR="00775617">
        <w:rPr>
          <w:rFonts w:ascii="Times New Roman" w:eastAsia="仿宋" w:hAnsi="Times New Roman" w:cs="Times New Roman" w:hint="eastAsia"/>
          <w:sz w:val="32"/>
          <w:szCs w:val="32"/>
        </w:rPr>
        <w:t>300</w:t>
      </w:r>
      <w:r>
        <w:rPr>
          <w:rFonts w:ascii="Times New Roman" w:eastAsia="仿宋" w:hAnsi="Times New Roman" w:cs="Times New Roman" w:hint="eastAsia"/>
          <w:sz w:val="32"/>
          <w:szCs w:val="32"/>
        </w:rPr>
        <w:t>字。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FE2069">
        <w:rPr>
          <w:rFonts w:ascii="Times New Roman" w:eastAsia="仿宋" w:hAnsi="Times New Roman" w:cs="Times New Roman" w:hint="eastAsia"/>
          <w:sz w:val="32"/>
          <w:szCs w:val="32"/>
        </w:rPr>
        <w:t>八</w:t>
      </w:r>
      <w:r>
        <w:rPr>
          <w:rFonts w:ascii="Times New Roman" w:eastAsia="仿宋" w:hAnsi="Times New Roman" w:cs="Times New Roman" w:hint="eastAsia"/>
          <w:sz w:val="32"/>
          <w:szCs w:val="32"/>
        </w:rPr>
        <w:t>）推广应用。案例推广的适用范围、应用场景、注意事项等。约</w:t>
      </w:r>
      <w:r>
        <w:rPr>
          <w:rFonts w:ascii="Times New Roman" w:eastAsia="仿宋" w:hAnsi="Times New Roman" w:cs="Times New Roman" w:hint="eastAsia"/>
          <w:sz w:val="32"/>
          <w:szCs w:val="32"/>
        </w:rPr>
        <w:t>200</w:t>
      </w:r>
      <w:r>
        <w:rPr>
          <w:rFonts w:ascii="Times New Roman" w:eastAsia="仿宋" w:hAnsi="Times New Roman" w:cs="Times New Roman" w:hint="eastAsia"/>
          <w:sz w:val="32"/>
          <w:szCs w:val="32"/>
        </w:rPr>
        <w:t>字。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二、表述要求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（一）案例应以第三人称阐述，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可用第一或第二人称，一般采用单位简称，不要以“我们”“我单位”等简称。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（二）案例文字表述要科学、准确、清楚、朴素，各类</w:t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表格、数据、计量单位等要按照公开出版物的标准编排，规避不宜公开的商业秘密。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三、格式要求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1.</w:t>
      </w:r>
      <w:r>
        <w:rPr>
          <w:rFonts w:ascii="Times New Roman" w:eastAsia="仿宋" w:hAnsi="Times New Roman" w:cs="Times New Roman" w:hint="eastAsia"/>
          <w:sz w:val="32"/>
          <w:szCs w:val="32"/>
        </w:rPr>
        <w:t>标题：黑体小二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2.</w:t>
      </w:r>
      <w:r>
        <w:rPr>
          <w:rFonts w:ascii="Times New Roman" w:eastAsia="仿宋" w:hAnsi="Times New Roman" w:cs="Times New Roman" w:hint="eastAsia"/>
          <w:sz w:val="32"/>
          <w:szCs w:val="32"/>
        </w:rPr>
        <w:t>单位：楷体四号（居中对齐，行距：固定值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28 </w:t>
      </w:r>
      <w:r>
        <w:rPr>
          <w:rFonts w:ascii="Times New Roman" w:eastAsia="仿宋" w:hAnsi="Times New Roman" w:cs="Times New Roman" w:hint="eastAsia"/>
          <w:sz w:val="32"/>
          <w:szCs w:val="32"/>
        </w:rPr>
        <w:t>磅，不加粗）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3.</w:t>
      </w:r>
      <w:r w:rsidR="00775617">
        <w:rPr>
          <w:rFonts w:ascii="Times New Roman" w:eastAsia="仿宋" w:hAnsi="Times New Roman" w:cs="Times New Roman" w:hint="eastAsia"/>
          <w:sz w:val="32"/>
          <w:szCs w:val="32"/>
        </w:rPr>
        <w:t>摘要：宋体四号，首行缩</w:t>
      </w:r>
      <w:r w:rsidR="00775617"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字符，行距：固定值</w:t>
      </w:r>
      <w:r>
        <w:rPr>
          <w:rFonts w:ascii="Times New Roman" w:eastAsia="仿宋" w:hAnsi="Times New Roman" w:cs="Times New Roman" w:hint="eastAsia"/>
          <w:sz w:val="32"/>
          <w:szCs w:val="32"/>
        </w:rPr>
        <w:t>28</w:t>
      </w:r>
      <w:r>
        <w:rPr>
          <w:rFonts w:ascii="Times New Roman" w:eastAsia="仿宋" w:hAnsi="Times New Roman" w:cs="Times New Roman" w:hint="eastAsia"/>
          <w:sz w:val="32"/>
          <w:szCs w:val="32"/>
        </w:rPr>
        <w:t>磅，“摘要”两字加粗，内容不加粗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4.</w:t>
      </w:r>
      <w:r>
        <w:rPr>
          <w:rFonts w:ascii="Times New Roman" w:eastAsia="仿宋" w:hAnsi="Times New Roman" w:cs="Times New Roman" w:hint="eastAsia"/>
          <w:sz w:val="32"/>
          <w:szCs w:val="32"/>
        </w:rPr>
        <w:t>关键词：宋体四号，首行缩进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2 </w:t>
      </w:r>
      <w:r>
        <w:rPr>
          <w:rFonts w:ascii="Times New Roman" w:eastAsia="仿宋" w:hAnsi="Times New Roman" w:cs="Times New Roman" w:hint="eastAsia"/>
          <w:sz w:val="32"/>
          <w:szCs w:val="32"/>
        </w:rPr>
        <w:t>字符，行距：固定值</w:t>
      </w:r>
      <w:r>
        <w:rPr>
          <w:rFonts w:ascii="Times New Roman" w:eastAsia="仿宋" w:hAnsi="Times New Roman" w:cs="Times New Roman" w:hint="eastAsia"/>
          <w:sz w:val="32"/>
          <w:szCs w:val="32"/>
        </w:rPr>
        <w:t>28</w:t>
      </w:r>
      <w:r>
        <w:rPr>
          <w:rFonts w:ascii="Times New Roman" w:eastAsia="仿宋" w:hAnsi="Times New Roman" w:cs="Times New Roman" w:hint="eastAsia"/>
          <w:sz w:val="32"/>
          <w:szCs w:val="32"/>
        </w:rPr>
        <w:t>磅，“关键字”三字加粗，内容不加粗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5.</w:t>
      </w:r>
      <w:r>
        <w:rPr>
          <w:rFonts w:ascii="Times New Roman" w:eastAsia="仿宋" w:hAnsi="Times New Roman" w:cs="Times New Roman" w:hint="eastAsia"/>
          <w:sz w:val="32"/>
          <w:szCs w:val="32"/>
        </w:rPr>
        <w:t>一级标题：黑体四号，首行缩进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2 </w:t>
      </w:r>
      <w:r>
        <w:rPr>
          <w:rFonts w:ascii="Times New Roman" w:eastAsia="仿宋" w:hAnsi="Times New Roman" w:cs="Times New Roman" w:hint="eastAsia"/>
          <w:sz w:val="32"/>
          <w:szCs w:val="32"/>
        </w:rPr>
        <w:t>字符，行距：固定值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28 </w:t>
      </w:r>
      <w:r>
        <w:rPr>
          <w:rFonts w:ascii="Times New Roman" w:eastAsia="仿宋" w:hAnsi="Times New Roman" w:cs="Times New Roman" w:hint="eastAsia"/>
          <w:sz w:val="32"/>
          <w:szCs w:val="32"/>
        </w:rPr>
        <w:t>磅，不加粗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6.</w:t>
      </w:r>
      <w:r>
        <w:rPr>
          <w:rFonts w:ascii="Times New Roman" w:eastAsia="仿宋" w:hAnsi="Times New Roman" w:cs="Times New Roman" w:hint="eastAsia"/>
          <w:sz w:val="32"/>
          <w:szCs w:val="32"/>
        </w:rPr>
        <w:t>二级标题</w:t>
      </w:r>
      <w:r>
        <w:rPr>
          <w:rFonts w:ascii="Times New Roman" w:eastAsia="仿宋" w:hAnsi="Times New Roman" w:cs="Times New Roman" w:hint="eastAsia"/>
          <w:sz w:val="32"/>
          <w:szCs w:val="32"/>
        </w:rPr>
        <w:t>-</w:t>
      </w:r>
      <w:r>
        <w:rPr>
          <w:rFonts w:ascii="Times New Roman" w:eastAsia="仿宋" w:hAnsi="Times New Roman" w:cs="Times New Roman" w:hint="eastAsia"/>
          <w:sz w:val="32"/>
          <w:szCs w:val="32"/>
        </w:rPr>
        <w:t>楷体四号，首行缩进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2 </w:t>
      </w:r>
      <w:r>
        <w:rPr>
          <w:rFonts w:ascii="Times New Roman" w:eastAsia="仿宋" w:hAnsi="Times New Roman" w:cs="Times New Roman" w:hint="eastAsia"/>
          <w:sz w:val="32"/>
          <w:szCs w:val="32"/>
        </w:rPr>
        <w:t>字符，行距：固定值</w:t>
      </w:r>
      <w:r>
        <w:rPr>
          <w:rFonts w:ascii="Times New Roman" w:eastAsia="仿宋" w:hAnsi="Times New Roman" w:cs="Times New Roman" w:hint="eastAsia"/>
          <w:sz w:val="32"/>
          <w:szCs w:val="32"/>
        </w:rPr>
        <w:t>28</w:t>
      </w:r>
      <w:r>
        <w:rPr>
          <w:rFonts w:ascii="Times New Roman" w:eastAsia="仿宋" w:hAnsi="Times New Roman" w:cs="Times New Roman" w:hint="eastAsia"/>
          <w:sz w:val="32"/>
          <w:szCs w:val="32"/>
        </w:rPr>
        <w:t>磅，加粗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7.</w:t>
      </w:r>
      <w:r>
        <w:rPr>
          <w:rFonts w:ascii="Times New Roman" w:eastAsia="仿宋" w:hAnsi="Times New Roman" w:cs="Times New Roman" w:hint="eastAsia"/>
          <w:sz w:val="32"/>
          <w:szCs w:val="32"/>
        </w:rPr>
        <w:t>三级标题</w:t>
      </w:r>
      <w:r>
        <w:rPr>
          <w:rFonts w:ascii="Times New Roman" w:eastAsia="仿宋" w:hAnsi="Times New Roman" w:cs="Times New Roman" w:hint="eastAsia"/>
          <w:sz w:val="32"/>
          <w:szCs w:val="32"/>
        </w:rPr>
        <w:t>-</w:t>
      </w:r>
      <w:r>
        <w:rPr>
          <w:rFonts w:ascii="Times New Roman" w:eastAsia="仿宋" w:hAnsi="Times New Roman" w:cs="Times New Roman" w:hint="eastAsia"/>
          <w:sz w:val="32"/>
          <w:szCs w:val="32"/>
        </w:rPr>
        <w:t>宋体四号，首行缩进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2 </w:t>
      </w:r>
      <w:r>
        <w:rPr>
          <w:rFonts w:ascii="Times New Roman" w:eastAsia="仿宋" w:hAnsi="Times New Roman" w:cs="Times New Roman" w:hint="eastAsia"/>
          <w:sz w:val="32"/>
          <w:szCs w:val="32"/>
        </w:rPr>
        <w:t>字符，行距：固定值</w:t>
      </w:r>
      <w:r>
        <w:rPr>
          <w:rFonts w:ascii="Times New Roman" w:eastAsia="仿宋" w:hAnsi="Times New Roman" w:cs="Times New Roman" w:hint="eastAsia"/>
          <w:sz w:val="32"/>
          <w:szCs w:val="32"/>
        </w:rPr>
        <w:t>28</w:t>
      </w:r>
      <w:r>
        <w:rPr>
          <w:rFonts w:ascii="Times New Roman" w:eastAsia="仿宋" w:hAnsi="Times New Roman" w:cs="Times New Roman" w:hint="eastAsia"/>
          <w:sz w:val="32"/>
          <w:szCs w:val="32"/>
        </w:rPr>
        <w:t>磅，加粗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8.</w:t>
      </w:r>
      <w:r>
        <w:rPr>
          <w:rFonts w:ascii="Times New Roman" w:eastAsia="仿宋" w:hAnsi="Times New Roman" w:cs="Times New Roman" w:hint="eastAsia"/>
          <w:sz w:val="32"/>
          <w:szCs w:val="32"/>
        </w:rPr>
        <w:t>正文：宋体四号，首行缩进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2 </w:t>
      </w:r>
      <w:r>
        <w:rPr>
          <w:rFonts w:ascii="Times New Roman" w:eastAsia="仿宋" w:hAnsi="Times New Roman" w:cs="Times New Roman" w:hint="eastAsia"/>
          <w:sz w:val="32"/>
          <w:szCs w:val="32"/>
        </w:rPr>
        <w:t>字符，行距：固定值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28 </w:t>
      </w:r>
      <w:r>
        <w:rPr>
          <w:rFonts w:ascii="Times New Roman" w:eastAsia="仿宋" w:hAnsi="Times New Roman" w:cs="Times New Roman" w:hint="eastAsia"/>
          <w:sz w:val="32"/>
          <w:szCs w:val="32"/>
        </w:rPr>
        <w:t>磅，不加粗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9.</w:t>
      </w:r>
      <w:r>
        <w:rPr>
          <w:rFonts w:ascii="Times New Roman" w:eastAsia="仿宋" w:hAnsi="Times New Roman" w:cs="Times New Roman" w:hint="eastAsia"/>
          <w:sz w:val="32"/>
          <w:szCs w:val="32"/>
        </w:rPr>
        <w:t>表格：宋体五号，单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倍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行距，居中对齐，行高</w:t>
      </w:r>
      <w:r>
        <w:rPr>
          <w:rFonts w:ascii="Times New Roman" w:eastAsia="仿宋" w:hAnsi="Times New Roman" w:cs="Times New Roman" w:hint="eastAsia"/>
          <w:sz w:val="32"/>
          <w:szCs w:val="32"/>
        </w:rPr>
        <w:t>6mm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10.</w:t>
      </w:r>
      <w:r>
        <w:rPr>
          <w:rFonts w:ascii="Times New Roman" w:eastAsia="仿宋" w:hAnsi="Times New Roman" w:cs="Times New Roman" w:hint="eastAsia"/>
          <w:sz w:val="32"/>
          <w:szCs w:val="32"/>
        </w:rPr>
        <w:t>数字及英文：</w:t>
      </w:r>
      <w:r>
        <w:rPr>
          <w:rFonts w:ascii="Times New Roman" w:eastAsia="仿宋" w:hAnsi="Times New Roman" w:cs="Times New Roman" w:hint="eastAsia"/>
          <w:sz w:val="32"/>
          <w:szCs w:val="32"/>
        </w:rPr>
        <w:t>Times New Roman</w:t>
      </w:r>
      <w:r>
        <w:rPr>
          <w:rFonts w:ascii="Times New Roman" w:eastAsia="仿宋" w:hAnsi="Times New Roman" w:cs="Times New Roman" w:hint="eastAsia"/>
          <w:sz w:val="32"/>
          <w:szCs w:val="32"/>
        </w:rPr>
        <w:t>字体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11.</w:t>
      </w:r>
      <w:r>
        <w:rPr>
          <w:rFonts w:ascii="Times New Roman" w:eastAsia="仿宋" w:hAnsi="Times New Roman" w:cs="Times New Roman" w:hint="eastAsia"/>
          <w:sz w:val="32"/>
          <w:szCs w:val="32"/>
        </w:rPr>
        <w:t>表格批注：宋体小五，居中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12.</w:t>
      </w:r>
      <w:r>
        <w:rPr>
          <w:rFonts w:ascii="Times New Roman" w:eastAsia="仿宋" w:hAnsi="Times New Roman" w:cs="Times New Roman" w:hint="eastAsia"/>
          <w:sz w:val="32"/>
          <w:szCs w:val="32"/>
        </w:rPr>
        <w:t>插图：上下型，居中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13.</w:t>
      </w:r>
      <w:r>
        <w:rPr>
          <w:rFonts w:ascii="Times New Roman" w:eastAsia="仿宋" w:hAnsi="Times New Roman" w:cs="Times New Roman" w:hint="eastAsia"/>
          <w:sz w:val="32"/>
          <w:szCs w:val="32"/>
        </w:rPr>
        <w:t>图注：宋体小五，居中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四、图片要求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1.</w:t>
      </w:r>
      <w:r>
        <w:rPr>
          <w:rFonts w:ascii="Times New Roman" w:eastAsia="仿宋" w:hAnsi="Times New Roman" w:cs="Times New Roman" w:hint="eastAsia"/>
          <w:sz w:val="32"/>
          <w:szCs w:val="32"/>
        </w:rPr>
        <w:t>文中图片插在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Word </w:t>
      </w:r>
      <w:r>
        <w:rPr>
          <w:rFonts w:ascii="Times New Roman" w:eastAsia="仿宋" w:hAnsi="Times New Roman" w:cs="Times New Roman" w:hint="eastAsia"/>
          <w:sz w:val="32"/>
          <w:szCs w:val="32"/>
        </w:rPr>
        <w:t>文档适当位置并作标注。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2.</w:t>
      </w:r>
      <w:r>
        <w:rPr>
          <w:rFonts w:ascii="Times New Roman" w:eastAsia="仿宋" w:hAnsi="Times New Roman" w:cs="Times New Roman" w:hint="eastAsia"/>
          <w:sz w:val="32"/>
          <w:szCs w:val="32"/>
        </w:rPr>
        <w:t>图片要求清晰，色彩、亮度适中，满足出版要求，原则上精度不低于</w:t>
      </w:r>
      <w:r>
        <w:rPr>
          <w:rFonts w:ascii="Times New Roman" w:eastAsia="仿宋" w:hAnsi="Times New Roman" w:cs="Times New Roman" w:hint="eastAsia"/>
          <w:sz w:val="32"/>
          <w:szCs w:val="32"/>
        </w:rPr>
        <w:t>300dpi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9E2F17" w:rsidRDefault="00141B16">
      <w:pPr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3.</w:t>
      </w:r>
      <w:r>
        <w:rPr>
          <w:rFonts w:ascii="Times New Roman" w:eastAsia="仿宋" w:hAnsi="Times New Roman" w:cs="Times New Roman" w:hint="eastAsia"/>
          <w:sz w:val="32"/>
          <w:szCs w:val="32"/>
        </w:rPr>
        <w:t>若需保留图片版权，请注明作者。</w:t>
      </w:r>
    </w:p>
    <w:p w:rsidR="009E2F17" w:rsidRDefault="009E2F17">
      <w:pPr>
        <w:snapToGri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9E2F17" w:rsidRDefault="009E2F17"/>
    <w:sectPr w:rsidR="009E2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64" w:rsidRDefault="00EF2E64" w:rsidP="00775617">
      <w:r>
        <w:separator/>
      </w:r>
    </w:p>
  </w:endnote>
  <w:endnote w:type="continuationSeparator" w:id="0">
    <w:p w:rsidR="00EF2E64" w:rsidRDefault="00EF2E64" w:rsidP="0077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64" w:rsidRDefault="00EF2E64" w:rsidP="00775617">
      <w:r>
        <w:separator/>
      </w:r>
    </w:p>
  </w:footnote>
  <w:footnote w:type="continuationSeparator" w:id="0">
    <w:p w:rsidR="00EF2E64" w:rsidRDefault="00EF2E64" w:rsidP="0077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  <w:docVar w:name="KSO_WPS_MARK_KEY" w:val="d6caf116-3467-4409-884b-b0a9e49ee9d7"/>
  </w:docVars>
  <w:rsids>
    <w:rsidRoot w:val="0033246F"/>
    <w:rsid w:val="000240EE"/>
    <w:rsid w:val="00057765"/>
    <w:rsid w:val="00111F79"/>
    <w:rsid w:val="00141B16"/>
    <w:rsid w:val="00243FB8"/>
    <w:rsid w:val="0033246F"/>
    <w:rsid w:val="005C2CBE"/>
    <w:rsid w:val="005F4ACE"/>
    <w:rsid w:val="00647B27"/>
    <w:rsid w:val="00764AFF"/>
    <w:rsid w:val="00775617"/>
    <w:rsid w:val="00871DED"/>
    <w:rsid w:val="0095058F"/>
    <w:rsid w:val="009E2F17"/>
    <w:rsid w:val="00B85F14"/>
    <w:rsid w:val="00BB21C6"/>
    <w:rsid w:val="00BE16D1"/>
    <w:rsid w:val="00C456F7"/>
    <w:rsid w:val="00D06E01"/>
    <w:rsid w:val="00E25298"/>
    <w:rsid w:val="00EF2E64"/>
    <w:rsid w:val="00F53BBF"/>
    <w:rsid w:val="00FE2069"/>
    <w:rsid w:val="48C3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%E5%88%98%E6%96%B9</dc:creator>
  <cp:lastModifiedBy>%E5%88%98%E6%96%B9</cp:lastModifiedBy>
  <cp:revision>12</cp:revision>
  <cp:lastPrinted>2022-11-24T08:27:00Z</cp:lastPrinted>
  <dcterms:created xsi:type="dcterms:W3CDTF">2022-11-24T00:39:00Z</dcterms:created>
  <dcterms:modified xsi:type="dcterms:W3CDTF">2023-09-20T02:17:00Z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5E4B77A10AC347BCB938EAADA1440D2A</vt:lpwstr>
  </property>
</Properties>
</file>