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D9" w:rsidRDefault="00CD6ED9" w:rsidP="00CD6ED9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直播和智慧课程</w:t>
      </w:r>
      <w:r>
        <w:rPr>
          <w:rFonts w:ascii="微软雅黑" w:eastAsia="微软雅黑" w:hAnsi="微软雅黑" w:cs="微软雅黑"/>
          <w:sz w:val="36"/>
          <w:szCs w:val="36"/>
        </w:rPr>
        <w:t>方案</w:t>
      </w:r>
    </w:p>
    <w:p w:rsidR="00CD6ED9" w:rsidRDefault="00CD6ED9" w:rsidP="00CD6ED9">
      <w:pPr>
        <w:pStyle w:val="2"/>
        <w:rPr>
          <w:rFonts w:hint="eastAsia"/>
        </w:rPr>
      </w:pPr>
      <w:r>
        <w:rPr>
          <w:rFonts w:hint="eastAsia"/>
        </w:rPr>
        <w:t>一、直播</w:t>
      </w:r>
      <w:r>
        <w:rPr>
          <w:rFonts w:hint="eastAsia"/>
        </w:rPr>
        <w:t>+</w:t>
      </w:r>
      <w:r>
        <w:rPr>
          <w:rFonts w:hint="eastAsia"/>
        </w:rPr>
        <w:t>互动支持异地同步教学</w:t>
      </w:r>
    </w:p>
    <w:p w:rsidR="00CD6ED9" w:rsidRDefault="00CD6ED9" w:rsidP="00CD6ED9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超星直播</w:t>
      </w:r>
      <w:proofErr w:type="gramEnd"/>
      <w:r>
        <w:rPr>
          <w:rFonts w:hint="eastAsia"/>
        </w:rPr>
        <w:t>客户端——直播</w:t>
      </w:r>
      <w:r>
        <w:rPr>
          <w:rFonts w:hint="eastAsia"/>
        </w:rPr>
        <w:t>+</w:t>
      </w:r>
      <w:r>
        <w:rPr>
          <w:rFonts w:hint="eastAsia"/>
        </w:rPr>
        <w:t>连麦</w:t>
      </w:r>
      <w:r>
        <w:rPr>
          <w:rFonts w:hint="eastAsia"/>
        </w:rPr>
        <w:t>+</w:t>
      </w:r>
      <w:r>
        <w:rPr>
          <w:rFonts w:hint="eastAsia"/>
        </w:rPr>
        <w:t>课堂互动模式教学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color w:val="000000"/>
          <w:sz w:val="24"/>
        </w:rPr>
      </w:pPr>
      <w:proofErr w:type="gramStart"/>
      <w:r>
        <w:rPr>
          <w:rFonts w:hint="eastAsia"/>
          <w:color w:val="000000"/>
          <w:sz w:val="24"/>
        </w:rPr>
        <w:t>超星智慧</w:t>
      </w:r>
      <w:proofErr w:type="gramEnd"/>
      <w:r>
        <w:rPr>
          <w:rFonts w:hint="eastAsia"/>
          <w:color w:val="000000"/>
          <w:sz w:val="24"/>
        </w:rPr>
        <w:t>直播系统通过实现校园活动现场直播，将学校的办学理念、优势师资力量、学校的大型活动剪影、领导来访等校园文化建设、品牌形象、实力能力内容集中展现，为学校校园文化建设提供全新的窗口。在教学方面可用于直播远程教学、连麦互动。</w:t>
      </w:r>
    </w:p>
    <w:p w:rsidR="00CD6ED9" w:rsidRDefault="00CD6ED9" w:rsidP="00CD6ED9">
      <w:pPr>
        <w:pStyle w:val="6"/>
      </w:pPr>
      <w:r>
        <w:t>电脑</w:t>
      </w:r>
      <w:r>
        <w:rPr>
          <w:rFonts w:hint="eastAsia"/>
        </w:rPr>
        <w:t>端——</w:t>
      </w:r>
      <w:proofErr w:type="gramStart"/>
      <w:r>
        <w:rPr>
          <w:rFonts w:hint="eastAsia"/>
        </w:rPr>
        <w:t>超星直播</w:t>
      </w:r>
      <w:proofErr w:type="gramEnd"/>
      <w:r>
        <w:rPr>
          <w:rFonts w:hint="eastAsia"/>
        </w:rPr>
        <w:t>客户端</w:t>
      </w:r>
    </w:p>
    <w:p w:rsidR="00CD6ED9" w:rsidRDefault="00CD6ED9" w:rsidP="00CD6ED9">
      <w:pPr>
        <w:spacing w:line="360" w:lineRule="auto"/>
        <w:ind w:firstLineChars="200" w:firstLine="480"/>
        <w:rPr>
          <w:sz w:val="24"/>
        </w:rPr>
      </w:pPr>
      <w:proofErr w:type="gramStart"/>
      <w:r>
        <w:rPr>
          <w:sz w:val="24"/>
        </w:rPr>
        <w:t>超星智慧</w:t>
      </w:r>
      <w:proofErr w:type="gramEnd"/>
      <w:r>
        <w:rPr>
          <w:sz w:val="24"/>
        </w:rPr>
        <w:t>直播系统拥有独立的电脑客户端，用户通过电脑</w:t>
      </w:r>
      <w:proofErr w:type="gramStart"/>
      <w:r>
        <w:rPr>
          <w:sz w:val="24"/>
        </w:rPr>
        <w:t>安装超星直播</w:t>
      </w:r>
      <w:proofErr w:type="gramEnd"/>
      <w:r>
        <w:rPr>
          <w:sz w:val="24"/>
        </w:rPr>
        <w:t>客户端，登陆个人账号即可开启电脑端直播互动和分享。</w:t>
      </w:r>
      <w:proofErr w:type="gramStart"/>
      <w:r>
        <w:rPr>
          <w:rFonts w:hint="eastAsia"/>
          <w:color w:val="000000"/>
          <w:sz w:val="24"/>
        </w:rPr>
        <w:t>超星直播</w:t>
      </w:r>
      <w:proofErr w:type="gramEnd"/>
      <w:r>
        <w:rPr>
          <w:rFonts w:hint="eastAsia"/>
          <w:color w:val="000000"/>
          <w:sz w:val="24"/>
        </w:rPr>
        <w:t>PC</w:t>
      </w:r>
      <w:r>
        <w:rPr>
          <w:rFonts w:hint="eastAsia"/>
          <w:color w:val="000000"/>
          <w:sz w:val="24"/>
        </w:rPr>
        <w:t>客户端发起的直播，主讲人可进行</w:t>
      </w:r>
      <w:r>
        <w:rPr>
          <w:rFonts w:hint="eastAsia"/>
          <w:color w:val="000000"/>
          <w:sz w:val="24"/>
        </w:rPr>
        <w:t>PPT</w:t>
      </w:r>
      <w:r>
        <w:rPr>
          <w:rFonts w:hint="eastAsia"/>
          <w:color w:val="000000"/>
          <w:sz w:val="24"/>
        </w:rPr>
        <w:t>课件和白板以及其他类型文件的实时投屏分享、画笔编辑、禁言、广播、录制等功能的操作。</w:t>
      </w:r>
    </w:p>
    <w:p w:rsidR="00CD6ED9" w:rsidRDefault="00CD6ED9" w:rsidP="00CD6ED9">
      <w:pPr>
        <w:spacing w:line="360" w:lineRule="auto"/>
        <w:rPr>
          <w:color w:val="000000"/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867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同时在课堂上可以连麦互动</w:t>
      </w:r>
    </w:p>
    <w:p w:rsidR="00CD6ED9" w:rsidRDefault="00CD6ED9" w:rsidP="00CD6ED9">
      <w:pPr>
        <w:spacing w:line="360" w:lineRule="auto"/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5276850" cy="2781300"/>
            <wp:effectExtent l="0" t="0" r="0" b="0"/>
            <wp:docPr id="9" name="图片 9" descr="C:\Users\SUPERS~1\AppData\Local\Temp\WeChat Files\502f83148030d3258c01a73d3b91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97" descr="C:\Users\SUPERS~1\AppData\Local\Temp\WeChat Files\502f83148030d3258c01a73d3b91e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pStyle w:val="6"/>
      </w:pPr>
      <w:r>
        <w:t>移动</w:t>
      </w:r>
      <w:r>
        <w:rPr>
          <w:rFonts w:hint="eastAsia"/>
        </w:rPr>
        <w:t>端——学习通</w:t>
      </w:r>
    </w:p>
    <w:p w:rsidR="00CD6ED9" w:rsidRDefault="00CD6ED9" w:rsidP="00CD6ED9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用户在移动设备</w:t>
      </w:r>
      <w:proofErr w:type="gramStart"/>
      <w:r>
        <w:rPr>
          <w:sz w:val="24"/>
        </w:rPr>
        <w:t>安装超星</w:t>
      </w:r>
      <w:r>
        <w:rPr>
          <w:sz w:val="24"/>
        </w:rPr>
        <w:t>“</w:t>
      </w:r>
      <w:r>
        <w:rPr>
          <w:sz w:val="24"/>
        </w:rPr>
        <w:t>学习通</w:t>
      </w:r>
      <w:r>
        <w:rPr>
          <w:sz w:val="24"/>
        </w:rPr>
        <w:t>”</w:t>
      </w:r>
      <w:proofErr w:type="gramEnd"/>
      <w:r>
        <w:rPr>
          <w:sz w:val="24"/>
        </w:rPr>
        <w:t>APP</w:t>
      </w:r>
      <w:r>
        <w:rPr>
          <w:sz w:val="24"/>
        </w:rPr>
        <w:t>，然后在实名账号登录后，即可开启移动端直播。学习通直播主讲人可进行直播的弹幕禁言，切换前、后置摄像头，弹幕互动等功能，方便快捷，随时随地移动直播。</w:t>
      </w:r>
    </w:p>
    <w:p w:rsidR="00CD6ED9" w:rsidRDefault="00CD6ED9" w:rsidP="00CD6ED9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1673225</wp:posOffset>
                </wp:positionV>
                <wp:extent cx="880110" cy="344805"/>
                <wp:effectExtent l="0" t="19050" r="34290" b="36195"/>
                <wp:wrapNone/>
                <wp:docPr id="38" name="右箭头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3448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8" o:spid="_x0000_s1026" type="#_x0000_t13" style="position:absolute;left:0;text-align:left;margin-left:153.05pt;margin-top:131.75pt;width:69.3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" adj="17369" fillcolor="red" strokecolor="#ae5a21" strokeweight="1pt">
                <v:path arrowok="t"/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>
            <wp:extent cx="1857905" cy="3276201"/>
            <wp:effectExtent l="133350" t="95250" r="142875" b="172085"/>
            <wp:docPr id="20" name="图片 20" descr="C:\Users\ADMINI~1\AppData\Local\Temp\WeChat Files\a672126e24cbf9ab26c993692b53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WeChat Files\a672126e24cbf9ab26c993692b536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7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>
            <wp:extent cx="1867311" cy="3276566"/>
            <wp:effectExtent l="133350" t="95250" r="152400" b="172085"/>
            <wp:docPr id="23" name="图片 23" descr="C:\Users\ADMINI~1\AppData\Local\Temp\WeChat Files\8074069b5e50e29d866b5fe10da0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WeChat Files\8074069b5e50e29d866b5fe10da0f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27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jc w:val="center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学习通端发起直播</w:t>
      </w:r>
    </w:p>
    <w:p w:rsidR="00CD6ED9" w:rsidRDefault="00CD6ED9" w:rsidP="00CD6ED9">
      <w:pPr>
        <w:spacing w:line="360" w:lineRule="auto"/>
        <w:ind w:firstLineChars="200" w:firstLine="482"/>
        <w:jc w:val="center"/>
        <w:rPr>
          <w:b/>
          <w:sz w:val="24"/>
        </w:rPr>
      </w:pPr>
    </w:p>
    <w:p w:rsidR="00CD6ED9" w:rsidRDefault="00CD6ED9" w:rsidP="00CD6ED9">
      <w:pPr>
        <w:pStyle w:val="6"/>
        <w:rPr>
          <w:rFonts w:hint="eastAsia"/>
        </w:rPr>
      </w:pPr>
      <w:r>
        <w:rPr>
          <w:rFonts w:hint="eastAsia"/>
        </w:rPr>
        <w:lastRenderedPageBreak/>
        <w:t>直播课程</w:t>
      </w:r>
    </w:p>
    <w:p w:rsidR="00CD6ED9" w:rsidRDefault="00CD6ED9" w:rsidP="00CD6ED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直播完成后生成的视频存储到超星云盘，然后通过课程模块可以进行直播课程的建设。</w:t>
      </w:r>
      <w:proofErr w:type="gramStart"/>
      <w:r>
        <w:rPr>
          <w:rFonts w:hint="eastAsia"/>
          <w:sz w:val="24"/>
        </w:rPr>
        <w:t>课程课程</w:t>
      </w:r>
      <w:proofErr w:type="gramEnd"/>
      <w:r>
        <w:rPr>
          <w:rFonts w:hint="eastAsia"/>
          <w:sz w:val="24"/>
        </w:rPr>
        <w:t>编辑界面可以一键将云盘中的视频添加到课程章节，方便高效。建设完成的课程，可以进行线上开课，学员通过加入课程班级中，进行自主学习和复习，促进直播视频的循环有效利用，形成校本资源的深度沉淀。</w:t>
      </w:r>
    </w:p>
    <w:p w:rsidR="00CD6ED9" w:rsidRDefault="00CD6ED9" w:rsidP="00CD6ED9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95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pStyle w:val="2"/>
        <w:rPr>
          <w:rFonts w:hint="eastAsia"/>
        </w:rPr>
      </w:pPr>
      <w:r>
        <w:rPr>
          <w:rFonts w:hint="eastAsia"/>
        </w:rPr>
        <w:t>二、</w:t>
      </w:r>
      <w:proofErr w:type="gramStart"/>
      <w:r>
        <w:rPr>
          <w:rFonts w:hint="eastAsia"/>
        </w:rPr>
        <w:t>超星课堂</w:t>
      </w:r>
      <w:proofErr w:type="gramEnd"/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proofErr w:type="gramStart"/>
      <w:r>
        <w:rPr>
          <w:rFonts w:hint="eastAsia"/>
          <w:sz w:val="24"/>
        </w:rPr>
        <w:t>超星课堂</w:t>
      </w:r>
      <w:proofErr w:type="gramEnd"/>
      <w:r>
        <w:rPr>
          <w:rFonts w:hint="eastAsia"/>
          <w:sz w:val="24"/>
        </w:rPr>
        <w:t>为满足疫情期间课堂现场教学和居家（宿舍）远程学习的需求，实现双向视频教学互动系统，它能远程直播交互教学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提高教学质量。双向视频教学系统不仅可以进行音视频的交流，还可以进行文字的实时交流、文件传输、电子白板、文档共享、协同浏览、文件下载等主要功能。</w:t>
      </w:r>
      <w:r>
        <w:rPr>
          <w:rFonts w:hint="eastAsia"/>
          <w:sz w:val="24"/>
        </w:rPr>
        <w:br/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6850" cy="2990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教师共享屏幕</w:t>
      </w:r>
      <w:r>
        <w:rPr>
          <w:rFonts w:hint="eastAsia"/>
          <w:sz w:val="24"/>
        </w:rPr>
        <w:t>PPT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教师通过共享屏幕可将当前的</w:t>
      </w:r>
      <w:r>
        <w:rPr>
          <w:rFonts w:hint="eastAsia"/>
          <w:sz w:val="24"/>
        </w:rPr>
        <w:t>PPT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等内容分享到课堂中，在线的成员都可以看到</w:t>
      </w:r>
      <w:proofErr w:type="spellStart"/>
      <w:r>
        <w:rPr>
          <w:rFonts w:hint="eastAsia"/>
          <w:sz w:val="24"/>
        </w:rPr>
        <w:t>ppt</w:t>
      </w:r>
      <w:proofErr w:type="spellEnd"/>
      <w:r>
        <w:rPr>
          <w:rFonts w:hint="eastAsia"/>
          <w:sz w:val="24"/>
        </w:rPr>
        <w:t>内容，听到教师讲解。并可以连麦互动，回答问题，发起讨论。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752725" cy="1543050"/>
            <wp:effectExtent l="0" t="0" r="9525" b="0"/>
            <wp:docPr id="6" name="图片 6" descr="08d84286e3b586af45632cf86ea3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08d84286e3b586af45632cf86ea39f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1543050" cy="3257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同时，静音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解除</w:t>
      </w:r>
      <w:proofErr w:type="gramStart"/>
      <w:r>
        <w:rPr>
          <w:rFonts w:hint="eastAsia"/>
          <w:sz w:val="24"/>
        </w:rPr>
        <w:t>静音可有效</w:t>
      </w:r>
      <w:proofErr w:type="gramEnd"/>
      <w:r>
        <w:rPr>
          <w:rFonts w:hint="eastAsia"/>
          <w:sz w:val="24"/>
        </w:rPr>
        <w:t>组织课堂纪律。根据需要开启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关闭摄像头，观测学生的学习状态，利用成员列表，看学生的到课情况，及时提醒未进课堂的学生。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155257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1724025" cy="3067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1533525" cy="3171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课堂讨论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切换到聊天功能，支持课堂讨论、传输文件、发布课堂活动等功能。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文件传输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支持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PPT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JPG</w:t>
      </w:r>
      <w:r>
        <w:rPr>
          <w:rFonts w:hint="eastAsia"/>
          <w:sz w:val="24"/>
        </w:rPr>
        <w:t>等文件的传输，可以实时的将资料分享给参与课堂学习的同学。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67325" cy="2962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发布课堂活动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“超星课堂”支持实时发布课堂活动，签到、投票、选人、主题讨论、随堂</w:t>
      </w:r>
      <w:r>
        <w:rPr>
          <w:rFonts w:hint="eastAsia"/>
          <w:sz w:val="24"/>
        </w:rPr>
        <w:lastRenderedPageBreak/>
        <w:t>练习、问卷，随时调动同学的课堂积极性，活跃课堂氛围。</w:t>
      </w:r>
    </w:p>
    <w:p w:rsidR="00CD6ED9" w:rsidRDefault="00CD6ED9" w:rsidP="00CD6ED9">
      <w:pPr>
        <w:spacing w:line="360" w:lineRule="auto"/>
        <w:ind w:firstLineChars="200" w:firstLine="480"/>
        <w:rPr>
          <w:rFonts w:hint="eastAsia"/>
          <w:sz w:val="24"/>
        </w:rPr>
      </w:pPr>
    </w:p>
    <w:p w:rsidR="00277AC9" w:rsidRPr="00CD6ED9" w:rsidRDefault="00277AC9">
      <w:bookmarkStart w:id="0" w:name="_GoBack"/>
      <w:bookmarkEnd w:id="0"/>
    </w:p>
    <w:sectPr w:rsidR="00277AC9" w:rsidRPr="00CD6ED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E7A" w:rsidRDefault="00B71E7A" w:rsidP="00CD6ED9">
      <w:r>
        <w:separator/>
      </w:r>
    </w:p>
  </w:endnote>
  <w:endnote w:type="continuationSeparator" w:id="0">
    <w:p w:rsidR="00B71E7A" w:rsidRDefault="00B71E7A" w:rsidP="00CD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E7A" w:rsidRDefault="00B71E7A" w:rsidP="00CD6ED9">
      <w:r>
        <w:separator/>
      </w:r>
    </w:p>
  </w:footnote>
  <w:footnote w:type="continuationSeparator" w:id="0">
    <w:p w:rsidR="00B71E7A" w:rsidRDefault="00B71E7A" w:rsidP="00CD6E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27"/>
    <w:rsid w:val="00277AC9"/>
    <w:rsid w:val="007F0227"/>
    <w:rsid w:val="00B71E7A"/>
    <w:rsid w:val="00CD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D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Char"/>
    <w:qFormat/>
    <w:rsid w:val="00CD6ED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CD6ED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CD6ED9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6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6E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6E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6ED9"/>
    <w:rPr>
      <w:sz w:val="18"/>
      <w:szCs w:val="18"/>
    </w:rPr>
  </w:style>
  <w:style w:type="character" w:customStyle="1" w:styleId="2Char">
    <w:name w:val="标题 2 Char"/>
    <w:basedOn w:val="a0"/>
    <w:link w:val="2"/>
    <w:rsid w:val="00CD6ED9"/>
    <w:rPr>
      <w:rFonts w:ascii="Arial" w:eastAsia="黑体" w:hAnsi="Arial" w:cs="Times New Roman"/>
      <w:b/>
      <w:sz w:val="32"/>
      <w:szCs w:val="24"/>
    </w:rPr>
  </w:style>
  <w:style w:type="character" w:customStyle="1" w:styleId="4Char">
    <w:name w:val="标题 4 Char"/>
    <w:basedOn w:val="a0"/>
    <w:link w:val="4"/>
    <w:qFormat/>
    <w:rsid w:val="00CD6ED9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CD6ED9"/>
    <w:rPr>
      <w:rFonts w:ascii="Calibri Light" w:eastAsia="宋体" w:hAnsi="Calibri Light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D6E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6ED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D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Char"/>
    <w:qFormat/>
    <w:rsid w:val="00CD6ED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CD6ED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CD6ED9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6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6E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6E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6ED9"/>
    <w:rPr>
      <w:sz w:val="18"/>
      <w:szCs w:val="18"/>
    </w:rPr>
  </w:style>
  <w:style w:type="character" w:customStyle="1" w:styleId="2Char">
    <w:name w:val="标题 2 Char"/>
    <w:basedOn w:val="a0"/>
    <w:link w:val="2"/>
    <w:rsid w:val="00CD6ED9"/>
    <w:rPr>
      <w:rFonts w:ascii="Arial" w:eastAsia="黑体" w:hAnsi="Arial" w:cs="Times New Roman"/>
      <w:b/>
      <w:sz w:val="32"/>
      <w:szCs w:val="24"/>
    </w:rPr>
  </w:style>
  <w:style w:type="character" w:customStyle="1" w:styleId="4Char">
    <w:name w:val="标题 4 Char"/>
    <w:basedOn w:val="a0"/>
    <w:link w:val="4"/>
    <w:qFormat/>
    <w:rsid w:val="00CD6ED9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CD6ED9"/>
    <w:rPr>
      <w:rFonts w:ascii="Calibri Light" w:eastAsia="宋体" w:hAnsi="Calibri Light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D6E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6ED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</Words>
  <Characters>890</Characters>
  <Application>Microsoft Office Word</Application>
  <DocSecurity>0</DocSecurity>
  <Lines>7</Lines>
  <Paragraphs>2</Paragraphs>
  <ScaleCrop>false</ScaleCrop>
  <Company>Microsoft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2021-08-24T01:35:00Z</dcterms:created>
  <dcterms:modified xsi:type="dcterms:W3CDTF">2021-08-24T01:35:00Z</dcterms:modified>
</cp:coreProperties>
</file>